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0E9EB" w14:textId="5A819DF8" w:rsidR="00225A0B" w:rsidRPr="00FE2F14" w:rsidRDefault="00225A0B" w:rsidP="00A722A6">
      <w:pPr>
        <w:pStyle w:val="NormalWeb"/>
        <w:shd w:val="clear" w:color="auto" w:fill="FFFFFF"/>
        <w:spacing w:before="0" w:beforeAutospacing="0" w:after="0" w:afterAutospacing="0"/>
        <w:jc w:val="right"/>
        <w:textAlignment w:val="baseline"/>
        <w:rPr>
          <w:rFonts w:ascii="Arial" w:hAnsi="Arial" w:cs="Arial"/>
          <w:bCs/>
          <w:color w:val="A6A6A6" w:themeColor="background1" w:themeShade="A6"/>
          <w:shd w:val="clear" w:color="auto" w:fill="FFFFFF"/>
        </w:rPr>
      </w:pPr>
      <w:r w:rsidRPr="00FE2F14">
        <w:rPr>
          <w:rFonts w:ascii="Arial" w:hAnsi="Arial" w:cs="Arial"/>
          <w:bCs/>
          <w:color w:val="A6A6A6" w:themeColor="background1" w:themeShade="A6"/>
          <w:shd w:val="clear" w:color="auto" w:fill="FFFFFF"/>
        </w:rPr>
        <w:t>[syllabus</w:t>
      </w:r>
      <w:r w:rsidR="000E15D0" w:rsidRPr="00FE2F14">
        <w:rPr>
          <w:rFonts w:ascii="Arial" w:hAnsi="Arial" w:cs="Arial"/>
          <w:bCs/>
          <w:color w:val="A6A6A6" w:themeColor="background1" w:themeShade="A6"/>
          <w:shd w:val="clear" w:color="auto" w:fill="FFFFFF"/>
        </w:rPr>
        <w:t xml:space="preserve"> template</w:t>
      </w:r>
      <w:r w:rsidR="00FE2F14" w:rsidRPr="00FE2F14">
        <w:rPr>
          <w:rFonts w:ascii="Arial" w:hAnsi="Arial" w:cs="Arial"/>
          <w:bCs/>
          <w:color w:val="A6A6A6" w:themeColor="background1" w:themeShade="A6"/>
          <w:shd w:val="clear" w:color="auto" w:fill="FFFFFF"/>
        </w:rPr>
        <w:t xml:space="preserve"> </w:t>
      </w:r>
      <w:r w:rsidR="00C46EAE">
        <w:rPr>
          <w:rFonts w:ascii="Arial" w:hAnsi="Arial" w:cs="Arial"/>
          <w:bCs/>
          <w:color w:val="A6A6A6" w:themeColor="background1" w:themeShade="A6"/>
          <w:shd w:val="clear" w:color="auto" w:fill="FFFFFF"/>
        </w:rPr>
        <w:t xml:space="preserve">document </w:t>
      </w:r>
      <w:r w:rsidR="00FE2F14" w:rsidRPr="00FE2F14">
        <w:rPr>
          <w:rFonts w:ascii="Arial" w:hAnsi="Arial" w:cs="Arial"/>
          <w:bCs/>
          <w:color w:val="A6A6A6" w:themeColor="background1" w:themeShade="A6"/>
          <w:shd w:val="clear" w:color="auto" w:fill="FFFFFF"/>
        </w:rPr>
        <w:t>compiled by Carmela Ferradáns</w:t>
      </w:r>
      <w:r w:rsidRPr="00FE2F14">
        <w:rPr>
          <w:rFonts w:ascii="Arial" w:hAnsi="Arial" w:cs="Arial"/>
          <w:bCs/>
          <w:color w:val="A6A6A6" w:themeColor="background1" w:themeShade="A6"/>
          <w:shd w:val="clear" w:color="auto" w:fill="FFFFFF"/>
        </w:rPr>
        <w:t>]</w:t>
      </w:r>
    </w:p>
    <w:p w14:paraId="0ADAAF9F" w14:textId="77777777" w:rsidR="00225A0B" w:rsidRDefault="00225A0B" w:rsidP="00A722A6">
      <w:pPr>
        <w:pStyle w:val="NormalWeb"/>
        <w:shd w:val="clear" w:color="auto" w:fill="FFFFFF"/>
        <w:spacing w:before="0" w:beforeAutospacing="0" w:after="0" w:afterAutospacing="0"/>
        <w:textAlignment w:val="baseline"/>
        <w:rPr>
          <w:rFonts w:ascii="Arial" w:hAnsi="Arial" w:cs="Arial"/>
          <w:b/>
          <w:bCs/>
          <w:color w:val="1F1F1F"/>
          <w:sz w:val="24"/>
          <w:szCs w:val="24"/>
          <w:shd w:val="clear" w:color="auto" w:fill="FFFFFF"/>
        </w:rPr>
      </w:pPr>
    </w:p>
    <w:p w14:paraId="029012AC" w14:textId="77777777" w:rsidR="00225A0B" w:rsidRPr="00225A0B" w:rsidRDefault="003C71C6" w:rsidP="00A722A6">
      <w:pPr>
        <w:pStyle w:val="NormalWeb"/>
        <w:shd w:val="clear" w:color="auto" w:fill="FFFFFF"/>
        <w:spacing w:before="0" w:beforeAutospacing="0" w:after="0" w:afterAutospacing="0"/>
        <w:textAlignment w:val="baseline"/>
        <w:rPr>
          <w:rFonts w:ascii="Arial" w:hAnsi="Arial" w:cs="Arial"/>
          <w:color w:val="1F1F1F"/>
          <w:sz w:val="48"/>
          <w:szCs w:val="48"/>
          <w:shd w:val="clear" w:color="auto" w:fill="FFFFFF"/>
        </w:rPr>
      </w:pPr>
      <w:r w:rsidRPr="00225A0B">
        <w:rPr>
          <w:rFonts w:ascii="Arial" w:hAnsi="Arial" w:cs="Arial"/>
          <w:color w:val="1F1F1F"/>
          <w:sz w:val="48"/>
          <w:szCs w:val="48"/>
          <w:shd w:val="clear" w:color="auto" w:fill="FFFFFF"/>
        </w:rPr>
        <w:t>Course name and number</w:t>
      </w:r>
    </w:p>
    <w:p w14:paraId="6C2914E4" w14:textId="77777777" w:rsidR="00225A0B" w:rsidRPr="003B0435" w:rsidRDefault="003B0435" w:rsidP="00A722A6">
      <w:pPr>
        <w:pStyle w:val="NormalWeb"/>
        <w:shd w:val="clear" w:color="auto" w:fill="FFFFFF"/>
        <w:spacing w:before="0" w:beforeAutospacing="0" w:after="0" w:afterAutospacing="0"/>
        <w:textAlignment w:val="baseline"/>
        <w:rPr>
          <w:rFonts w:ascii="Arial" w:hAnsi="Arial" w:cs="Arial"/>
          <w:color w:val="1F1F1F"/>
          <w:sz w:val="22"/>
          <w:szCs w:val="22"/>
          <w:shd w:val="clear" w:color="auto" w:fill="FFFFFF"/>
        </w:rPr>
      </w:pPr>
      <w:r w:rsidRPr="003B0435">
        <w:rPr>
          <w:rFonts w:ascii="Arial" w:hAnsi="Arial" w:cs="Arial"/>
          <w:color w:val="1F1F1F"/>
          <w:sz w:val="22"/>
          <w:szCs w:val="22"/>
          <w:shd w:val="clear" w:color="auto" w:fill="FFFFFF"/>
        </w:rPr>
        <w:t>Semester, m</w:t>
      </w:r>
      <w:r w:rsidR="003C71C6" w:rsidRPr="003B0435">
        <w:rPr>
          <w:rFonts w:ascii="Arial" w:hAnsi="Arial" w:cs="Arial"/>
          <w:color w:val="1F1F1F"/>
          <w:sz w:val="22"/>
          <w:szCs w:val="22"/>
          <w:shd w:val="clear" w:color="auto" w:fill="FFFFFF"/>
        </w:rPr>
        <w:t>eeting time and place</w:t>
      </w:r>
    </w:p>
    <w:p w14:paraId="7F1368CF" w14:textId="77777777" w:rsidR="00225A0B" w:rsidRPr="003B0435" w:rsidRDefault="00225A0B" w:rsidP="00A722A6">
      <w:pPr>
        <w:pStyle w:val="NormalWeb"/>
        <w:shd w:val="clear" w:color="auto" w:fill="FFFFFF"/>
        <w:spacing w:before="0" w:beforeAutospacing="0" w:after="0" w:afterAutospacing="0"/>
        <w:textAlignment w:val="baseline"/>
        <w:rPr>
          <w:rFonts w:ascii="Arial" w:hAnsi="Arial" w:cs="Arial"/>
          <w:color w:val="1F1F1F"/>
          <w:sz w:val="22"/>
          <w:szCs w:val="22"/>
          <w:shd w:val="clear" w:color="auto" w:fill="FFFFFF"/>
        </w:rPr>
      </w:pPr>
      <w:r w:rsidRPr="003B0435">
        <w:rPr>
          <w:rFonts w:ascii="Arial" w:hAnsi="Arial" w:cs="Arial"/>
          <w:color w:val="1F1F1F"/>
          <w:sz w:val="22"/>
          <w:szCs w:val="22"/>
          <w:shd w:val="clear" w:color="auto" w:fill="FFFFFF"/>
        </w:rPr>
        <w:t>I</w:t>
      </w:r>
      <w:r w:rsidR="003C71C6" w:rsidRPr="003B0435">
        <w:rPr>
          <w:rFonts w:ascii="Arial" w:hAnsi="Arial" w:cs="Arial"/>
          <w:color w:val="1F1F1F"/>
          <w:sz w:val="22"/>
          <w:szCs w:val="22"/>
          <w:shd w:val="clear" w:color="auto" w:fill="FFFFFF"/>
        </w:rPr>
        <w:t>nstructor name</w:t>
      </w:r>
      <w:r w:rsidRPr="003B0435">
        <w:rPr>
          <w:rFonts w:ascii="Arial" w:hAnsi="Arial" w:cs="Arial"/>
          <w:color w:val="1F1F1F"/>
          <w:sz w:val="22"/>
          <w:szCs w:val="22"/>
          <w:shd w:val="clear" w:color="auto" w:fill="FFFFFF"/>
        </w:rPr>
        <w:t xml:space="preserve"> &amp; </w:t>
      </w:r>
      <w:r w:rsidR="003C71C6" w:rsidRPr="003B0435">
        <w:rPr>
          <w:rFonts w:ascii="Arial" w:hAnsi="Arial" w:cs="Arial"/>
          <w:color w:val="1F1F1F"/>
          <w:sz w:val="22"/>
          <w:szCs w:val="22"/>
          <w:shd w:val="clear" w:color="auto" w:fill="FFFFFF"/>
        </w:rPr>
        <w:t>contact information</w:t>
      </w:r>
    </w:p>
    <w:p w14:paraId="26A8D964" w14:textId="77777777" w:rsidR="003C71C6" w:rsidRPr="003B0435" w:rsidRDefault="00225A0B" w:rsidP="00A722A6">
      <w:pPr>
        <w:pStyle w:val="NormalWeb"/>
        <w:shd w:val="clear" w:color="auto" w:fill="FFFFFF"/>
        <w:spacing w:before="0" w:beforeAutospacing="0" w:after="0" w:afterAutospacing="0"/>
        <w:textAlignment w:val="baseline"/>
        <w:rPr>
          <w:rFonts w:ascii="Arial" w:hAnsi="Arial" w:cs="Arial"/>
          <w:color w:val="1F1F1F"/>
          <w:sz w:val="22"/>
          <w:szCs w:val="22"/>
        </w:rPr>
      </w:pPr>
      <w:r w:rsidRPr="003B0435">
        <w:rPr>
          <w:rFonts w:ascii="Arial" w:hAnsi="Arial" w:cs="Arial"/>
          <w:color w:val="1F1F1F"/>
          <w:sz w:val="22"/>
          <w:szCs w:val="22"/>
          <w:shd w:val="clear" w:color="auto" w:fill="FFFFFF"/>
        </w:rPr>
        <w:t>O</w:t>
      </w:r>
      <w:r w:rsidR="003C71C6" w:rsidRPr="003B0435">
        <w:rPr>
          <w:rFonts w:ascii="Arial" w:hAnsi="Arial" w:cs="Arial"/>
          <w:color w:val="1F1F1F"/>
          <w:sz w:val="22"/>
          <w:szCs w:val="22"/>
          <w:shd w:val="clear" w:color="auto" w:fill="FFFFFF"/>
        </w:rPr>
        <w:t>ffice hours</w:t>
      </w:r>
      <w:r w:rsidR="003B0435" w:rsidRPr="003B0435">
        <w:rPr>
          <w:rFonts w:ascii="Arial" w:hAnsi="Arial" w:cs="Arial"/>
          <w:color w:val="1F1F1F"/>
          <w:sz w:val="22"/>
          <w:szCs w:val="22"/>
          <w:shd w:val="clear" w:color="auto" w:fill="FFFFFF"/>
        </w:rPr>
        <w:t>:</w:t>
      </w:r>
    </w:p>
    <w:p w14:paraId="36A8A579" w14:textId="77777777" w:rsidR="00225A0B" w:rsidRDefault="00225A0B" w:rsidP="00A722A6">
      <w:pPr>
        <w:pStyle w:val="NormalWeb"/>
        <w:shd w:val="clear" w:color="auto" w:fill="FFFFFF"/>
        <w:spacing w:before="0" w:beforeAutospacing="0" w:after="0" w:afterAutospacing="0"/>
        <w:textAlignment w:val="baseline"/>
        <w:rPr>
          <w:rFonts w:ascii="Arial" w:hAnsi="Arial" w:cs="Arial"/>
          <w:color w:val="1F1F1F"/>
          <w:sz w:val="24"/>
          <w:szCs w:val="24"/>
        </w:rPr>
      </w:pPr>
    </w:p>
    <w:p w14:paraId="7EE0EC1E" w14:textId="77777777" w:rsidR="003C71C6" w:rsidRPr="00225A0B" w:rsidRDefault="00963176"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r w:rsidRPr="00225A0B">
        <w:rPr>
          <w:rFonts w:ascii="Arial" w:hAnsi="Arial" w:cs="Arial"/>
          <w:b/>
          <w:bCs/>
          <w:color w:val="1F1F1F"/>
          <w:sz w:val="22"/>
          <w:szCs w:val="22"/>
          <w:shd w:val="clear" w:color="auto" w:fill="FFFFFF"/>
        </w:rPr>
        <w:t>COURSE DESCRIPTION</w:t>
      </w:r>
    </w:p>
    <w:p w14:paraId="15CF40F3" w14:textId="77777777" w:rsidR="00225A0B" w:rsidRPr="003B0435" w:rsidRDefault="00225A0B" w:rsidP="00A722A6">
      <w:pPr>
        <w:jc w:val="both"/>
        <w:rPr>
          <w:rFonts w:ascii="Times" w:eastAsia="Times New Roman" w:hAnsi="Times" w:cs="Times New Roman"/>
          <w:color w:val="7F7F7F" w:themeColor="text1" w:themeTint="80"/>
          <w:sz w:val="22"/>
          <w:szCs w:val="22"/>
        </w:rPr>
      </w:pPr>
      <w:r w:rsidRPr="003B0435">
        <w:rPr>
          <w:rFonts w:ascii="Arial" w:eastAsia="Times New Roman" w:hAnsi="Arial" w:cs="Arial"/>
          <w:color w:val="7F7F7F" w:themeColor="text1" w:themeTint="80"/>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4AFB5C1B" w14:textId="77777777" w:rsidR="00225A0B" w:rsidRDefault="00225A0B" w:rsidP="00A722A6">
      <w:pPr>
        <w:pStyle w:val="NormalWeb"/>
        <w:shd w:val="clear" w:color="auto" w:fill="FFFFFF"/>
        <w:spacing w:before="0" w:beforeAutospacing="0" w:after="0" w:afterAutospacing="0"/>
        <w:textAlignment w:val="baseline"/>
        <w:rPr>
          <w:rFonts w:ascii="Arial" w:hAnsi="Arial" w:cs="Arial"/>
          <w:color w:val="1F1F1F"/>
          <w:sz w:val="24"/>
          <w:szCs w:val="24"/>
        </w:rPr>
      </w:pPr>
    </w:p>
    <w:p w14:paraId="280949A2" w14:textId="77777777" w:rsidR="003B0435" w:rsidRDefault="00B419BC"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r>
        <w:rPr>
          <w:rFonts w:ascii="Arial" w:hAnsi="Arial" w:cs="Arial"/>
          <w:b/>
          <w:bCs/>
          <w:color w:val="1F1F1F"/>
          <w:sz w:val="22"/>
          <w:szCs w:val="22"/>
          <w:shd w:val="clear" w:color="auto" w:fill="FFFFFF"/>
        </w:rPr>
        <w:t xml:space="preserve">COURSE </w:t>
      </w:r>
      <w:r w:rsidR="00963176" w:rsidRPr="003B0435">
        <w:rPr>
          <w:rFonts w:ascii="Arial" w:hAnsi="Arial" w:cs="Arial"/>
          <w:b/>
          <w:bCs/>
          <w:color w:val="1F1F1F"/>
          <w:sz w:val="22"/>
          <w:szCs w:val="22"/>
          <w:shd w:val="clear" w:color="auto" w:fill="FFFFFF"/>
        </w:rPr>
        <w:t>LEARNING GOALS</w:t>
      </w:r>
    </w:p>
    <w:p w14:paraId="075A8CD1" w14:textId="77777777" w:rsidR="003B0435" w:rsidRPr="00A722A6" w:rsidRDefault="003B0435" w:rsidP="00A722A6">
      <w:pPr>
        <w:pStyle w:val="ListParagraph"/>
        <w:numPr>
          <w:ilvl w:val="0"/>
          <w:numId w:val="8"/>
        </w:numPr>
        <w:rPr>
          <w:rFonts w:ascii="Arial" w:eastAsia="Times New Roman" w:hAnsi="Arial" w:cs="Arial"/>
          <w:color w:val="7F7F7F" w:themeColor="text1" w:themeTint="80"/>
          <w:sz w:val="22"/>
          <w:szCs w:val="22"/>
        </w:rPr>
      </w:pPr>
      <w:r w:rsidRPr="00A722A6">
        <w:rPr>
          <w:rFonts w:ascii="Arial" w:eastAsia="Times New Roman" w:hAnsi="Arial" w:cs="Arial"/>
          <w:color w:val="7F7F7F" w:themeColor="text1" w:themeTint="80"/>
          <w:sz w:val="22"/>
          <w:szCs w:val="22"/>
        </w:rPr>
        <w:t xml:space="preserve">Lorem ipsum dolor sit amet, consectetur adipiscing elit, sed do eiusmod tempor incididunt ut labore et dolore magna aliqua. </w:t>
      </w:r>
    </w:p>
    <w:p w14:paraId="37D8F3E9" w14:textId="77777777" w:rsidR="003B0435" w:rsidRPr="00A722A6" w:rsidRDefault="003B0435" w:rsidP="00A722A6">
      <w:pPr>
        <w:pStyle w:val="ListParagraph"/>
        <w:numPr>
          <w:ilvl w:val="0"/>
          <w:numId w:val="8"/>
        </w:numPr>
        <w:rPr>
          <w:rFonts w:ascii="Arial" w:eastAsia="Times New Roman" w:hAnsi="Arial" w:cs="Arial"/>
          <w:color w:val="7F7F7F" w:themeColor="text1" w:themeTint="80"/>
          <w:sz w:val="22"/>
          <w:szCs w:val="22"/>
        </w:rPr>
      </w:pPr>
      <w:r w:rsidRPr="00A722A6">
        <w:rPr>
          <w:rFonts w:ascii="Arial" w:eastAsia="Times New Roman" w:hAnsi="Arial" w:cs="Arial"/>
          <w:color w:val="7F7F7F" w:themeColor="text1" w:themeTint="80"/>
          <w:sz w:val="22"/>
          <w:szCs w:val="22"/>
        </w:rPr>
        <w:t xml:space="preserve">Ut enim ad minim veniam, quis nostrud exercitation ullamco laboris nisi ut aliquip ex ea commodo consequat. </w:t>
      </w:r>
    </w:p>
    <w:p w14:paraId="1911FE26" w14:textId="77777777" w:rsidR="003B0435" w:rsidRPr="00A722A6" w:rsidRDefault="003B0435" w:rsidP="00A722A6">
      <w:pPr>
        <w:pStyle w:val="ListParagraph"/>
        <w:numPr>
          <w:ilvl w:val="0"/>
          <w:numId w:val="8"/>
        </w:numPr>
        <w:rPr>
          <w:rFonts w:ascii="Arial" w:eastAsia="Times New Roman" w:hAnsi="Arial" w:cs="Arial"/>
          <w:color w:val="7F7F7F" w:themeColor="text1" w:themeTint="80"/>
          <w:sz w:val="22"/>
          <w:szCs w:val="22"/>
        </w:rPr>
      </w:pPr>
      <w:r w:rsidRPr="00A722A6">
        <w:rPr>
          <w:rFonts w:ascii="Arial" w:eastAsia="Times New Roman" w:hAnsi="Arial" w:cs="Arial"/>
          <w:color w:val="7F7F7F" w:themeColor="text1" w:themeTint="80"/>
          <w:sz w:val="22"/>
          <w:szCs w:val="22"/>
        </w:rPr>
        <w:t xml:space="preserve">Duis aute irure dolor in reprehenderit in voluptate velit esse cillum dolore eu fugiat nulla pariatur. </w:t>
      </w:r>
    </w:p>
    <w:p w14:paraId="624FBCBD" w14:textId="77777777" w:rsidR="003B0435" w:rsidRPr="00A722A6" w:rsidRDefault="003B0435" w:rsidP="00A722A6">
      <w:pPr>
        <w:pStyle w:val="ListParagraph"/>
        <w:numPr>
          <w:ilvl w:val="0"/>
          <w:numId w:val="8"/>
        </w:numPr>
        <w:rPr>
          <w:rFonts w:ascii="Times" w:eastAsia="Times New Roman" w:hAnsi="Times" w:cs="Times New Roman"/>
          <w:color w:val="7F7F7F" w:themeColor="text1" w:themeTint="80"/>
          <w:sz w:val="22"/>
          <w:szCs w:val="22"/>
        </w:rPr>
      </w:pPr>
      <w:r w:rsidRPr="00A722A6">
        <w:rPr>
          <w:rFonts w:ascii="Arial" w:eastAsia="Times New Roman" w:hAnsi="Arial" w:cs="Arial"/>
          <w:color w:val="7F7F7F" w:themeColor="text1" w:themeTint="80"/>
          <w:sz w:val="22"/>
          <w:szCs w:val="22"/>
        </w:rPr>
        <w:t>Excepteur sint occaecat cupidatat non proident, sunt in culpa qui officia deserunt mollit anim id est laborum.</w:t>
      </w:r>
    </w:p>
    <w:p w14:paraId="28087CB2" w14:textId="77777777" w:rsidR="003B0435" w:rsidRDefault="003B0435" w:rsidP="00A722A6">
      <w:pPr>
        <w:pStyle w:val="NormalWeb"/>
        <w:shd w:val="clear" w:color="auto" w:fill="FFFFFF"/>
        <w:spacing w:before="0" w:beforeAutospacing="0" w:after="0" w:afterAutospacing="0"/>
        <w:textAlignment w:val="baseline"/>
        <w:rPr>
          <w:rFonts w:ascii="Arial" w:hAnsi="Arial" w:cs="Arial"/>
          <w:b/>
          <w:bCs/>
          <w:color w:val="1F1F1F"/>
          <w:sz w:val="24"/>
          <w:szCs w:val="24"/>
          <w:shd w:val="clear" w:color="auto" w:fill="FFFFFF"/>
        </w:rPr>
      </w:pPr>
    </w:p>
    <w:p w14:paraId="68A490ED" w14:textId="77777777" w:rsidR="00B419BC" w:rsidRDefault="00B419BC"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r>
        <w:rPr>
          <w:rFonts w:ascii="Arial" w:hAnsi="Arial" w:cs="Arial"/>
          <w:b/>
          <w:bCs/>
          <w:color w:val="1F1F1F"/>
          <w:sz w:val="22"/>
          <w:szCs w:val="22"/>
          <w:shd w:val="clear" w:color="auto" w:fill="FFFFFF"/>
        </w:rPr>
        <w:t xml:space="preserve">GENERAL EDUCATION GOALS </w:t>
      </w:r>
    </w:p>
    <w:p w14:paraId="0C58D341" w14:textId="77777777" w:rsidR="00B419BC"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B419BC">
        <w:rPr>
          <w:rFonts w:ascii="Arial" w:hAnsi="Arial" w:cs="Arial"/>
          <w:bCs/>
          <w:color w:val="7F7F7F" w:themeColor="text1" w:themeTint="80"/>
          <w:sz w:val="22"/>
          <w:szCs w:val="22"/>
          <w:shd w:val="clear" w:color="auto" w:fill="FFFFFF"/>
        </w:rPr>
        <w:t xml:space="preserve">If your course meets any general education requirement, you may place the category goals here. </w:t>
      </w:r>
      <w:r w:rsidRPr="00B419BC">
        <w:rPr>
          <w:rFonts w:ascii="Arial" w:hAnsi="Arial" w:cs="Arial"/>
          <w:b/>
          <w:bCs/>
          <w:color w:val="1F1F1F"/>
          <w:sz w:val="22"/>
          <w:szCs w:val="22"/>
          <w:shd w:val="clear" w:color="auto" w:fill="FFFFFF"/>
        </w:rPr>
        <w:t xml:space="preserve"> </w:t>
      </w:r>
      <w:r w:rsidR="00CD1437" w:rsidRPr="00CD1437">
        <w:rPr>
          <w:rFonts w:ascii="Arial" w:hAnsi="Arial" w:cs="Arial"/>
          <w:bCs/>
          <w:color w:val="7F7F7F" w:themeColor="text1" w:themeTint="80"/>
          <w:sz w:val="22"/>
          <w:szCs w:val="22"/>
          <w:shd w:val="clear" w:color="auto" w:fill="FFFFFF"/>
        </w:rPr>
        <w:t xml:space="preserve">This is an example for a course that meets the </w:t>
      </w:r>
      <w:r w:rsidR="00CD1437">
        <w:rPr>
          <w:rFonts w:ascii="Arial" w:hAnsi="Arial" w:cs="Arial"/>
          <w:bCs/>
          <w:color w:val="7F7F7F" w:themeColor="text1" w:themeTint="80"/>
          <w:sz w:val="22"/>
          <w:szCs w:val="22"/>
          <w:shd w:val="clear" w:color="auto" w:fill="FFFFFF"/>
        </w:rPr>
        <w:t>Literature requirement</w:t>
      </w:r>
      <w:r w:rsidR="00CD1437" w:rsidRPr="00CD1437">
        <w:rPr>
          <w:rFonts w:ascii="Arial" w:hAnsi="Arial" w:cs="Arial"/>
          <w:bCs/>
          <w:color w:val="7F7F7F" w:themeColor="text1" w:themeTint="80"/>
          <w:sz w:val="22"/>
          <w:szCs w:val="22"/>
          <w:shd w:val="clear" w:color="auto" w:fill="FFFFFF"/>
        </w:rPr>
        <w:t xml:space="preserve">. </w:t>
      </w:r>
    </w:p>
    <w:p w14:paraId="46AD2174" w14:textId="77777777" w:rsidR="00CD1437" w:rsidRPr="000E15D0" w:rsidRDefault="00CD1437"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p>
    <w:p w14:paraId="7AE94BDC" w14:textId="77777777" w:rsidR="00CD1437" w:rsidRPr="000E15D0" w:rsidRDefault="00CD1437" w:rsidP="00A722A6">
      <w:pPr>
        <w:pStyle w:val="NormalWeb"/>
        <w:numPr>
          <w:ilvl w:val="0"/>
          <w:numId w:val="9"/>
        </w:numPr>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Help students to recognize and understand the importance of the structure and style of a literary text;</w:t>
      </w:r>
    </w:p>
    <w:p w14:paraId="63102643" w14:textId="77777777" w:rsidR="00CD1437" w:rsidRPr="000E15D0" w:rsidRDefault="00CD1437" w:rsidP="00A722A6">
      <w:pPr>
        <w:pStyle w:val="NormalWeb"/>
        <w:numPr>
          <w:ilvl w:val="0"/>
          <w:numId w:val="9"/>
        </w:numPr>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Encourage students actively to engage their imaginative faculties when they read;</w:t>
      </w:r>
    </w:p>
    <w:p w14:paraId="7D98D58B" w14:textId="77777777" w:rsidR="00CD1437" w:rsidRPr="000E15D0" w:rsidRDefault="00CD1437" w:rsidP="00A722A6">
      <w:pPr>
        <w:pStyle w:val="NormalWeb"/>
        <w:numPr>
          <w:ilvl w:val="0"/>
          <w:numId w:val="9"/>
        </w:numPr>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Enable students to connect the literature they read to the cultural and social context in which it was written, or the context it portrays;</w:t>
      </w:r>
    </w:p>
    <w:p w14:paraId="6B452357" w14:textId="77777777" w:rsidR="00CD1437" w:rsidRPr="000E15D0" w:rsidRDefault="00CD1437" w:rsidP="00A722A6">
      <w:pPr>
        <w:pStyle w:val="NormalWeb"/>
        <w:numPr>
          <w:ilvl w:val="0"/>
          <w:numId w:val="9"/>
        </w:numPr>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Develop students’ ability to interpret literary texts.</w:t>
      </w:r>
    </w:p>
    <w:p w14:paraId="5669A588" w14:textId="77777777" w:rsidR="00B419BC" w:rsidRPr="00B419BC" w:rsidRDefault="00B419BC"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p>
    <w:p w14:paraId="2E004606" w14:textId="77777777" w:rsidR="003B0435" w:rsidRPr="003B0435" w:rsidRDefault="00963176" w:rsidP="00A722A6">
      <w:pPr>
        <w:pStyle w:val="NormalWeb"/>
        <w:shd w:val="clear" w:color="auto" w:fill="FFFFFF"/>
        <w:spacing w:before="0" w:beforeAutospacing="0" w:after="0" w:afterAutospacing="0"/>
        <w:textAlignment w:val="baseline"/>
        <w:rPr>
          <w:rFonts w:ascii="Arial" w:hAnsi="Arial" w:cs="Arial"/>
          <w:color w:val="1F1F1F"/>
          <w:sz w:val="22"/>
          <w:szCs w:val="22"/>
          <w:shd w:val="clear" w:color="auto" w:fill="FFFFFF"/>
        </w:rPr>
      </w:pPr>
      <w:r>
        <w:rPr>
          <w:rFonts w:ascii="Arial" w:hAnsi="Arial" w:cs="Arial"/>
          <w:b/>
          <w:bCs/>
          <w:color w:val="1F1F1F"/>
          <w:sz w:val="22"/>
          <w:szCs w:val="22"/>
          <w:shd w:val="clear" w:color="auto" w:fill="FFFFFF"/>
        </w:rPr>
        <w:t xml:space="preserve">COURSE </w:t>
      </w:r>
      <w:r w:rsidRPr="003B0435">
        <w:rPr>
          <w:rFonts w:ascii="Arial" w:hAnsi="Arial" w:cs="Arial"/>
          <w:b/>
          <w:bCs/>
          <w:color w:val="1F1F1F"/>
          <w:sz w:val="22"/>
          <w:szCs w:val="22"/>
          <w:shd w:val="clear" w:color="auto" w:fill="FFFFFF"/>
        </w:rPr>
        <w:t>MATERIALS AND ACCESS</w:t>
      </w:r>
      <w:r w:rsidR="003C71C6" w:rsidRPr="003B0435">
        <w:rPr>
          <w:rFonts w:ascii="Arial" w:hAnsi="Arial" w:cs="Arial"/>
          <w:color w:val="1F1F1F"/>
          <w:sz w:val="22"/>
          <w:szCs w:val="22"/>
          <w:shd w:val="clear" w:color="auto" w:fill="FFFFFF"/>
        </w:rPr>
        <w:t xml:space="preserve"> </w:t>
      </w:r>
    </w:p>
    <w:p w14:paraId="5B8B1212" w14:textId="77777777" w:rsidR="003C71C6" w:rsidRPr="003B0435" w:rsidRDefault="003C71C6" w:rsidP="00A722A6">
      <w:pPr>
        <w:pStyle w:val="NormalWeb"/>
        <w:shd w:val="clear" w:color="auto" w:fill="FFFFFF"/>
        <w:spacing w:before="0" w:beforeAutospacing="0" w:after="0" w:afterAutospacing="0"/>
        <w:jc w:val="both"/>
        <w:textAlignment w:val="baseline"/>
        <w:rPr>
          <w:rFonts w:ascii="Arial" w:hAnsi="Arial" w:cs="Arial"/>
          <w:color w:val="7F7F7F" w:themeColor="text1" w:themeTint="80"/>
          <w:sz w:val="22"/>
          <w:szCs w:val="22"/>
        </w:rPr>
      </w:pPr>
      <w:r w:rsidRPr="003B0435">
        <w:rPr>
          <w:rFonts w:ascii="Arial" w:hAnsi="Arial" w:cs="Arial"/>
          <w:color w:val="7F7F7F" w:themeColor="text1" w:themeTint="80"/>
          <w:sz w:val="22"/>
          <w:szCs w:val="22"/>
          <w:shd w:val="clear" w:color="auto" w:fill="FFFFFF"/>
        </w:rPr>
        <w:t xml:space="preserve">Required texts and readings, course packs. How to get materials including relevant instructional technologies. Additional resources such as study groups, </w:t>
      </w:r>
      <w:r w:rsidR="00963176">
        <w:rPr>
          <w:rFonts w:ascii="Arial" w:hAnsi="Arial" w:cs="Arial"/>
          <w:color w:val="7F7F7F" w:themeColor="text1" w:themeTint="80"/>
          <w:sz w:val="22"/>
          <w:szCs w:val="22"/>
          <w:shd w:val="clear" w:color="auto" w:fill="FFFFFF"/>
        </w:rPr>
        <w:t xml:space="preserve">and co-curricular activities (university theme, course clusters, International Film Series, faculty and/or student presentations, etc) </w:t>
      </w:r>
    </w:p>
    <w:p w14:paraId="014117BB" w14:textId="77777777" w:rsidR="00B419BC"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B419BC">
        <w:rPr>
          <w:rFonts w:ascii="Arial" w:hAnsi="Arial" w:cs="Arial"/>
          <w:bCs/>
          <w:color w:val="7F7F7F" w:themeColor="text1" w:themeTint="80"/>
          <w:sz w:val="22"/>
          <w:szCs w:val="22"/>
          <w:shd w:val="clear" w:color="auto" w:fill="FFFFFF"/>
        </w:rPr>
        <w:drawing>
          <wp:anchor distT="0" distB="0" distL="114300" distR="114300" simplePos="0" relativeHeight="251658240" behindDoc="0" locked="0" layoutInCell="1" allowOverlap="1" wp14:anchorId="65F44C66" wp14:editId="6823C3FD">
            <wp:simplePos x="0" y="0"/>
            <wp:positionH relativeFrom="column">
              <wp:posOffset>0</wp:posOffset>
            </wp:positionH>
            <wp:positionV relativeFrom="paragraph">
              <wp:posOffset>62865</wp:posOffset>
            </wp:positionV>
            <wp:extent cx="914400" cy="271780"/>
            <wp:effectExtent l="0" t="0" r="0" b="7620"/>
            <wp:wrapThrough wrapText="bothSides">
              <wp:wrapPolygon edited="0">
                <wp:start x="600" y="0"/>
                <wp:lineTo x="0" y="10093"/>
                <wp:lineTo x="0" y="20187"/>
                <wp:lineTo x="21000" y="20187"/>
                <wp:lineTo x="21000" y="2019"/>
                <wp:lineTo x="18600" y="0"/>
                <wp:lineTo x="600" y="0"/>
              </wp:wrapPolygon>
            </wp:wrapThrough>
            <wp:docPr id="1" name="Picture 1" descr="Macintosh HD:private:var:folders:6n:bvswcg0n2kg7101bg62dscsw0000gp:T:TemporaryItems:2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6n:bvswcg0n2kg7101bg62dscsw0000gp:T:TemporaryItems:2xlogo.png"/>
                    <pic:cNvPicPr>
                      <a:picLocks noChangeAspect="1" noChangeArrowheads="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color w:val="7F7F7F" w:themeColor="text1" w:themeTint="80"/>
          <w:sz w:val="22"/>
          <w:szCs w:val="22"/>
          <w:shd w:val="clear" w:color="auto" w:fill="FFFFFF"/>
        </w:rPr>
        <w:t xml:space="preserve"> </w:t>
      </w:r>
      <w:r w:rsidRPr="00B419BC">
        <w:rPr>
          <w:rFonts w:ascii="Arial" w:hAnsi="Arial" w:cs="Arial"/>
          <w:bCs/>
          <w:color w:val="7F7F7F" w:themeColor="text1" w:themeTint="80"/>
          <w:sz w:val="22"/>
          <w:szCs w:val="22"/>
          <w:shd w:val="clear" w:color="auto" w:fill="FFFFFF"/>
        </w:rPr>
        <w:t xml:space="preserve"> </w:t>
      </w:r>
    </w:p>
    <w:p w14:paraId="39381695" w14:textId="77777777" w:rsidR="00B419BC" w:rsidRPr="00B419BC"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Pr>
          <w:rFonts w:ascii="Arial" w:hAnsi="Arial" w:cs="Arial"/>
          <w:bCs/>
          <w:color w:val="7F7F7F" w:themeColor="text1" w:themeTint="80"/>
          <w:sz w:val="22"/>
          <w:szCs w:val="22"/>
          <w:shd w:val="clear" w:color="auto" w:fill="FFFFFF"/>
        </w:rPr>
        <w:t>Link to c</w:t>
      </w:r>
      <w:r w:rsidRPr="00B419BC">
        <w:rPr>
          <w:rFonts w:ascii="Arial" w:hAnsi="Arial" w:cs="Arial"/>
          <w:bCs/>
          <w:color w:val="7F7F7F" w:themeColor="text1" w:themeTint="80"/>
          <w:sz w:val="22"/>
          <w:szCs w:val="22"/>
          <w:shd w:val="clear" w:color="auto" w:fill="FFFFFF"/>
        </w:rPr>
        <w:t xml:space="preserve">ourse Moodle page </w:t>
      </w:r>
      <w:r>
        <w:rPr>
          <w:rFonts w:ascii="Arial" w:hAnsi="Arial" w:cs="Arial"/>
          <w:bCs/>
          <w:color w:val="7F7F7F" w:themeColor="text1" w:themeTint="80"/>
          <w:sz w:val="22"/>
          <w:szCs w:val="22"/>
          <w:shd w:val="clear" w:color="auto" w:fill="FFFFFF"/>
        </w:rPr>
        <w:t xml:space="preserve">here if you have one. </w:t>
      </w:r>
    </w:p>
    <w:p w14:paraId="37C72E11" w14:textId="77777777" w:rsidR="00B419BC" w:rsidRDefault="00B419BC" w:rsidP="00A722A6">
      <w:pPr>
        <w:pStyle w:val="NormalWeb"/>
        <w:shd w:val="clear" w:color="auto" w:fill="FFFFFF"/>
        <w:spacing w:before="0" w:beforeAutospacing="0" w:after="0" w:afterAutospacing="0"/>
        <w:textAlignment w:val="baseline"/>
        <w:rPr>
          <w:rFonts w:ascii="Arial" w:hAnsi="Arial" w:cs="Arial"/>
          <w:b/>
          <w:bCs/>
          <w:sz w:val="22"/>
          <w:szCs w:val="22"/>
          <w:shd w:val="clear" w:color="auto" w:fill="FFFFFF"/>
        </w:rPr>
      </w:pPr>
    </w:p>
    <w:p w14:paraId="6F3F229B" w14:textId="77777777" w:rsidR="003B0435" w:rsidRPr="000E15D0" w:rsidRDefault="003B0435"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
          <w:bCs/>
          <w:color w:val="7F7F7F" w:themeColor="text1" w:themeTint="80"/>
          <w:sz w:val="22"/>
          <w:szCs w:val="22"/>
          <w:shd w:val="clear" w:color="auto" w:fill="FFFFFF"/>
        </w:rPr>
        <w:t xml:space="preserve">Participation in </w:t>
      </w:r>
      <w:r w:rsidR="002673ED" w:rsidRPr="000E15D0">
        <w:rPr>
          <w:rFonts w:ascii="Arial" w:hAnsi="Arial" w:cs="Arial"/>
          <w:b/>
          <w:bCs/>
          <w:color w:val="7F7F7F" w:themeColor="text1" w:themeTint="80"/>
          <w:sz w:val="22"/>
          <w:szCs w:val="22"/>
          <w:shd w:val="clear" w:color="auto" w:fill="FFFFFF"/>
        </w:rPr>
        <w:t xml:space="preserve">the 2015-16 </w:t>
      </w:r>
      <w:r w:rsidRPr="000E15D0">
        <w:rPr>
          <w:rFonts w:ascii="Arial" w:hAnsi="Arial" w:cs="Arial"/>
          <w:b/>
          <w:bCs/>
          <w:color w:val="7F7F7F" w:themeColor="text1" w:themeTint="80"/>
          <w:sz w:val="22"/>
          <w:szCs w:val="22"/>
          <w:shd w:val="clear" w:color="auto" w:fill="FFFFFF"/>
        </w:rPr>
        <w:t xml:space="preserve">University Theme </w:t>
      </w:r>
      <w:r w:rsidR="002673ED" w:rsidRPr="000E15D0">
        <w:rPr>
          <w:rFonts w:ascii="Arial" w:hAnsi="Arial" w:cs="Arial"/>
          <w:b/>
          <w:bCs/>
          <w:i/>
          <w:color w:val="7F7F7F" w:themeColor="text1" w:themeTint="80"/>
          <w:sz w:val="22"/>
          <w:szCs w:val="22"/>
          <w:shd w:val="clear" w:color="auto" w:fill="FFFFFF"/>
        </w:rPr>
        <w:t>Nation(s) Divided</w:t>
      </w:r>
      <w:r w:rsidR="002673ED">
        <w:rPr>
          <w:rFonts w:ascii="Arial" w:hAnsi="Arial" w:cs="Arial"/>
          <w:b/>
          <w:bCs/>
          <w:i/>
          <w:sz w:val="22"/>
          <w:szCs w:val="22"/>
          <w:shd w:val="clear" w:color="auto" w:fill="FFFFFF"/>
        </w:rPr>
        <w:br/>
      </w:r>
      <w:r w:rsidR="002673ED" w:rsidRPr="000E15D0">
        <w:rPr>
          <w:rFonts w:ascii="Arial" w:hAnsi="Arial" w:cs="Arial"/>
          <w:bCs/>
          <w:color w:val="7F7F7F" w:themeColor="text1" w:themeTint="80"/>
          <w:sz w:val="22"/>
          <w:szCs w:val="22"/>
          <w:shd w:val="clear" w:color="auto" w:fill="FFFFFF"/>
        </w:rPr>
        <w:t>https://www.iwu.edu/theme15/</w:t>
      </w:r>
    </w:p>
    <w:p w14:paraId="641F8BBE" w14:textId="77777777" w:rsidR="002673ED" w:rsidRPr="000E15D0" w:rsidRDefault="002673ED"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p>
    <w:p w14:paraId="2940E68B" w14:textId="77777777" w:rsidR="002673ED" w:rsidRPr="000E15D0" w:rsidRDefault="002673ED" w:rsidP="00A722A6">
      <w:pPr>
        <w:pStyle w:val="NormalWeb"/>
        <w:shd w:val="clear" w:color="auto" w:fill="FFFFFF"/>
        <w:spacing w:before="0" w:beforeAutospacing="0" w:after="0" w:afterAutospacing="0"/>
        <w:jc w:val="both"/>
        <w:textAlignment w:val="baseline"/>
        <w:rPr>
          <w:rFonts w:ascii="Arial" w:hAnsi="Arial" w:cs="Arial"/>
          <w:b/>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 xml:space="preserve">The theme of “Nation(s) Divided?” invites us to cross, intersect, and transcend borderlands in the ways we think about others and ourselves by deconstructing notions of unity and division, of nations and national identities. We invite all students, faculty, and staff to explore the concepts and realities of “Nation(s) Divided?” and we encourage you to think about how this theme can </w:t>
      </w:r>
      <w:r w:rsidRPr="000E15D0">
        <w:rPr>
          <w:rFonts w:ascii="Arial" w:hAnsi="Arial" w:cs="Arial"/>
          <w:bCs/>
          <w:color w:val="7F7F7F" w:themeColor="text1" w:themeTint="80"/>
          <w:sz w:val="22"/>
          <w:szCs w:val="22"/>
          <w:shd w:val="clear" w:color="auto" w:fill="FFFFFF"/>
        </w:rPr>
        <w:lastRenderedPageBreak/>
        <w:t>be a part of the programs that your department, class, or student organization may sponsor this year</w:t>
      </w:r>
      <w:r w:rsidRPr="000E15D0">
        <w:rPr>
          <w:rFonts w:ascii="Arial" w:hAnsi="Arial" w:cs="Arial"/>
          <w:b/>
          <w:bCs/>
          <w:color w:val="7F7F7F" w:themeColor="text1" w:themeTint="80"/>
          <w:sz w:val="22"/>
          <w:szCs w:val="22"/>
          <w:shd w:val="clear" w:color="auto" w:fill="FFFFFF"/>
        </w:rPr>
        <w:t>.</w:t>
      </w:r>
    </w:p>
    <w:p w14:paraId="39D93944" w14:textId="77777777" w:rsidR="002673ED" w:rsidRPr="000E15D0" w:rsidRDefault="002673ED"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p>
    <w:p w14:paraId="5D76A637" w14:textId="77777777" w:rsidR="003B0435" w:rsidRPr="000E15D0" w:rsidRDefault="003B0435"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r w:rsidRPr="000E15D0">
        <w:rPr>
          <w:rFonts w:ascii="Arial" w:hAnsi="Arial" w:cs="Arial"/>
          <w:b/>
          <w:bCs/>
          <w:color w:val="7F7F7F" w:themeColor="text1" w:themeTint="80"/>
          <w:sz w:val="22"/>
          <w:szCs w:val="22"/>
          <w:shd w:val="clear" w:color="auto" w:fill="FFFFFF"/>
        </w:rPr>
        <w:t xml:space="preserve">Participation in Liberal Arts Course Clusters </w:t>
      </w:r>
    </w:p>
    <w:p w14:paraId="2BD374E2" w14:textId="77777777" w:rsidR="00963176" w:rsidRPr="000E15D0" w:rsidRDefault="00963176"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https://www.iwu.edu/academics/course-cluster/</w:t>
      </w:r>
    </w:p>
    <w:p w14:paraId="6A37C0F7" w14:textId="77777777" w:rsidR="00963176" w:rsidRPr="000E15D0" w:rsidRDefault="00963176"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p>
    <w:p w14:paraId="77F2ACC7" w14:textId="77777777" w:rsidR="002673ED" w:rsidRPr="000E15D0" w:rsidRDefault="002673ED"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 xml:space="preserve">Liberal Arts Course Clusters at IWU: </w:t>
      </w:r>
    </w:p>
    <w:p w14:paraId="33DB4175" w14:textId="77777777" w:rsidR="002673ED" w:rsidRPr="000E15D0" w:rsidRDefault="002673ED" w:rsidP="00A722A6">
      <w:pPr>
        <w:pStyle w:val="NormalWeb"/>
        <w:numPr>
          <w:ilvl w:val="0"/>
          <w:numId w:val="3"/>
        </w:numPr>
        <w:shd w:val="clear" w:color="auto" w:fill="FFFFFF"/>
        <w:spacing w:before="0" w:beforeAutospacing="0" w:after="0" w:afterAutospacing="0"/>
        <w:ind w:left="0" w:firstLine="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Promote interdisciplinary thinking</w:t>
      </w:r>
    </w:p>
    <w:p w14:paraId="7D6B0662" w14:textId="77777777" w:rsidR="002673ED" w:rsidRPr="000E15D0" w:rsidRDefault="002673ED" w:rsidP="00A722A6">
      <w:pPr>
        <w:pStyle w:val="NormalWeb"/>
        <w:numPr>
          <w:ilvl w:val="0"/>
          <w:numId w:val="3"/>
        </w:numPr>
        <w:shd w:val="clear" w:color="auto" w:fill="FFFFFF"/>
        <w:spacing w:before="0" w:beforeAutospacing="0" w:after="0" w:afterAutospacing="0"/>
        <w:ind w:left="0" w:firstLine="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Provide opportunities for experiential learning</w:t>
      </w:r>
    </w:p>
    <w:p w14:paraId="0DE0D87D" w14:textId="77777777" w:rsidR="002673ED" w:rsidRPr="000E15D0" w:rsidRDefault="002673ED" w:rsidP="00A722A6">
      <w:pPr>
        <w:pStyle w:val="NormalWeb"/>
        <w:numPr>
          <w:ilvl w:val="0"/>
          <w:numId w:val="3"/>
        </w:numPr>
        <w:shd w:val="clear" w:color="auto" w:fill="FFFFFF"/>
        <w:spacing w:before="0" w:beforeAutospacing="0" w:after="0" w:afterAutospacing="0"/>
        <w:ind w:left="0" w:firstLine="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Allow students to connect with community initiatives</w:t>
      </w:r>
    </w:p>
    <w:p w14:paraId="05DDE2B2" w14:textId="77777777" w:rsidR="002673ED" w:rsidRPr="000E15D0" w:rsidRDefault="002673ED" w:rsidP="00A722A6">
      <w:pPr>
        <w:pStyle w:val="NormalWeb"/>
        <w:numPr>
          <w:ilvl w:val="0"/>
          <w:numId w:val="3"/>
        </w:numPr>
        <w:shd w:val="clear" w:color="auto" w:fill="FFFFFF"/>
        <w:spacing w:before="0" w:beforeAutospacing="0" w:after="0" w:afterAutospacing="0"/>
        <w:ind w:left="0" w:firstLine="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 xml:space="preserve">Encourage and showcase student interdisciplinary work </w:t>
      </w:r>
    </w:p>
    <w:p w14:paraId="2C4E6B61" w14:textId="77777777" w:rsidR="002673ED" w:rsidRPr="000E15D0" w:rsidRDefault="002673ED" w:rsidP="00A722A6">
      <w:pPr>
        <w:pStyle w:val="NormalWeb"/>
        <w:numPr>
          <w:ilvl w:val="0"/>
          <w:numId w:val="3"/>
        </w:numPr>
        <w:shd w:val="clear" w:color="auto" w:fill="FFFFFF"/>
        <w:spacing w:before="0" w:beforeAutospacing="0" w:after="0" w:afterAutospacing="0"/>
        <w:ind w:left="0" w:firstLine="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Expose students to a variety of modes of expression</w:t>
      </w:r>
    </w:p>
    <w:p w14:paraId="577A423A" w14:textId="77777777" w:rsidR="003B0435" w:rsidRPr="000E15D0" w:rsidRDefault="003B0435"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p>
    <w:p w14:paraId="084B8AAF" w14:textId="77777777" w:rsidR="00B419BC" w:rsidRPr="000E15D0" w:rsidRDefault="00CD1437"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r w:rsidRPr="000E15D0">
        <w:rPr>
          <w:rFonts w:ascii="Arial" w:hAnsi="Arial" w:cs="Arial"/>
          <w:b/>
          <w:bCs/>
          <w:color w:val="7F7F7F" w:themeColor="text1" w:themeTint="80"/>
          <w:sz w:val="22"/>
          <w:szCs w:val="22"/>
          <w:shd w:val="clear" w:color="auto" w:fill="FFFFFF"/>
        </w:rPr>
        <w:t xml:space="preserve">International Film Series (IFS) </w:t>
      </w:r>
    </w:p>
    <w:p w14:paraId="5514065B" w14:textId="77777777" w:rsidR="00B419BC" w:rsidRPr="000E15D0"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https://www.iwu.edu/IFS/</w:t>
      </w:r>
    </w:p>
    <w:p w14:paraId="7C44C665" w14:textId="77777777" w:rsidR="00B419BC" w:rsidRPr="000E15D0"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p>
    <w:p w14:paraId="757BFBC3" w14:textId="77777777" w:rsidR="00B419BC" w:rsidRPr="000E15D0"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Thursdays @ 7:00 p.m.  Beckman Auditorium, The Ames Library</w:t>
      </w:r>
    </w:p>
    <w:p w14:paraId="30765769" w14:textId="77777777" w:rsidR="00B419BC" w:rsidRPr="000E15D0" w:rsidRDefault="00B419BC" w:rsidP="00A722A6">
      <w:pPr>
        <w:pStyle w:val="NormalWeb"/>
        <w:shd w:val="clear" w:color="auto" w:fill="FFFFFF"/>
        <w:spacing w:before="0" w:beforeAutospacing="0" w:after="0" w:afterAutospacing="0"/>
        <w:textAlignment w:val="baseline"/>
        <w:rPr>
          <w:rFonts w:ascii="Arial" w:hAnsi="Arial" w:cs="Arial"/>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All films are shown in their original language with English subtitles, unless listed otherwise.</w:t>
      </w:r>
    </w:p>
    <w:p w14:paraId="47041C74" w14:textId="77777777" w:rsidR="00B419BC" w:rsidRPr="000E15D0" w:rsidRDefault="00B419BC"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r w:rsidRPr="000E15D0">
        <w:rPr>
          <w:rFonts w:ascii="Arial" w:hAnsi="Arial" w:cs="Arial"/>
          <w:bCs/>
          <w:color w:val="7F7F7F" w:themeColor="text1" w:themeTint="80"/>
          <w:sz w:val="22"/>
          <w:szCs w:val="22"/>
          <w:shd w:val="clear" w:color="auto" w:fill="FFFFFF"/>
        </w:rPr>
        <w:t>Films are closely tied to courses or academic programs.  Faculty members present a short introduction to each film, and there are often group discussions after films.</w:t>
      </w:r>
    </w:p>
    <w:p w14:paraId="03C468A8" w14:textId="77777777" w:rsidR="00B419BC" w:rsidRDefault="00B419BC" w:rsidP="00A722A6">
      <w:pPr>
        <w:pStyle w:val="NormalWeb"/>
        <w:shd w:val="clear" w:color="auto" w:fill="FFFFFF"/>
        <w:spacing w:before="0" w:beforeAutospacing="0" w:after="0" w:afterAutospacing="0"/>
        <w:textAlignment w:val="baseline"/>
        <w:rPr>
          <w:rFonts w:ascii="Arial" w:hAnsi="Arial" w:cs="Arial"/>
          <w:b/>
          <w:bCs/>
          <w:sz w:val="22"/>
          <w:szCs w:val="22"/>
          <w:shd w:val="clear" w:color="auto" w:fill="FFFFFF"/>
        </w:rPr>
      </w:pPr>
    </w:p>
    <w:p w14:paraId="20EFB8B2" w14:textId="77777777" w:rsidR="003B0435" w:rsidRPr="003B0435" w:rsidRDefault="00CD1437" w:rsidP="00A722A6">
      <w:pPr>
        <w:pStyle w:val="NormalWeb"/>
        <w:shd w:val="clear" w:color="auto" w:fill="FFFFFF"/>
        <w:spacing w:before="0" w:beforeAutospacing="0" w:after="0" w:afterAutospacing="0"/>
        <w:textAlignment w:val="baseline"/>
        <w:rPr>
          <w:rFonts w:ascii="Arial" w:hAnsi="Arial" w:cs="Arial"/>
          <w:sz w:val="22"/>
          <w:szCs w:val="22"/>
          <w:shd w:val="clear" w:color="auto" w:fill="FFFFFF"/>
        </w:rPr>
      </w:pPr>
      <w:r w:rsidRPr="003B0435">
        <w:rPr>
          <w:rFonts w:ascii="Arial" w:hAnsi="Arial" w:cs="Arial"/>
          <w:b/>
          <w:bCs/>
          <w:sz w:val="22"/>
          <w:szCs w:val="22"/>
          <w:shd w:val="clear" w:color="auto" w:fill="FFFFFF"/>
        </w:rPr>
        <w:t>GRADING METHOD AND GRADING SCALE</w:t>
      </w:r>
      <w:r w:rsidR="003C71C6" w:rsidRPr="003B0435">
        <w:rPr>
          <w:rFonts w:ascii="Arial" w:hAnsi="Arial" w:cs="Arial"/>
          <w:sz w:val="22"/>
          <w:szCs w:val="22"/>
          <w:shd w:val="clear" w:color="auto" w:fill="FFFFFF"/>
        </w:rPr>
        <w:t xml:space="preserve"> </w:t>
      </w:r>
    </w:p>
    <w:p w14:paraId="278D38F7" w14:textId="77777777" w:rsidR="00FE2F14" w:rsidRDefault="003C71C6" w:rsidP="00A722A6">
      <w:pPr>
        <w:pStyle w:val="NormalWeb"/>
        <w:shd w:val="clear" w:color="auto" w:fill="FFFFFF"/>
        <w:spacing w:before="0" w:beforeAutospacing="0" w:after="0" w:afterAutospacing="0"/>
        <w:textAlignment w:val="baseline"/>
        <w:rPr>
          <w:rFonts w:ascii="Arial" w:hAnsi="Arial" w:cs="Arial"/>
          <w:color w:val="7F7F7F" w:themeColor="text1" w:themeTint="80"/>
          <w:sz w:val="22"/>
          <w:szCs w:val="22"/>
          <w:shd w:val="clear" w:color="auto" w:fill="FFFFFF"/>
        </w:rPr>
      </w:pPr>
      <w:r w:rsidRPr="003B0435">
        <w:rPr>
          <w:rFonts w:ascii="Arial" w:hAnsi="Arial" w:cs="Arial"/>
          <w:color w:val="7F7F7F" w:themeColor="text1" w:themeTint="80"/>
          <w:sz w:val="22"/>
          <w:szCs w:val="22"/>
          <w:shd w:val="clear" w:color="auto" w:fill="FFFFFF"/>
        </w:rPr>
        <w:t>Clear, explicit statement of assessment process and measurements.</w:t>
      </w:r>
      <w:r w:rsidR="000E15D0">
        <w:rPr>
          <w:rFonts w:ascii="Arial" w:hAnsi="Arial" w:cs="Arial"/>
          <w:color w:val="7F7F7F" w:themeColor="text1" w:themeTint="80"/>
          <w:sz w:val="22"/>
          <w:szCs w:val="22"/>
          <w:shd w:val="clear" w:color="auto" w:fill="FFFFFF"/>
        </w:rPr>
        <w:t xml:space="preserve"> </w:t>
      </w:r>
    </w:p>
    <w:p w14:paraId="6FCF2D53" w14:textId="77777777" w:rsidR="003C71C6" w:rsidRPr="000E15D0" w:rsidRDefault="000E15D0" w:rsidP="00A722A6">
      <w:pPr>
        <w:pStyle w:val="NormalWeb"/>
        <w:shd w:val="clear" w:color="auto" w:fill="FFFFFF"/>
        <w:spacing w:before="0" w:beforeAutospacing="0" w:after="0" w:afterAutospacing="0"/>
        <w:textAlignment w:val="baseline"/>
        <w:rPr>
          <w:rFonts w:ascii="Arial" w:hAnsi="Arial" w:cs="Arial"/>
          <w:b/>
          <w:color w:val="7F7F7F" w:themeColor="text1" w:themeTint="80"/>
          <w:sz w:val="22"/>
          <w:szCs w:val="22"/>
        </w:rPr>
      </w:pPr>
      <w:r>
        <w:rPr>
          <w:rFonts w:ascii="Arial" w:hAnsi="Arial" w:cs="Arial"/>
          <w:color w:val="7F7F7F" w:themeColor="text1" w:themeTint="80"/>
          <w:sz w:val="22"/>
          <w:szCs w:val="22"/>
          <w:shd w:val="clear" w:color="auto" w:fill="FFFFFF"/>
        </w:rPr>
        <w:t xml:space="preserve">What follows is </w:t>
      </w:r>
      <w:r w:rsidRPr="000E15D0">
        <w:rPr>
          <w:rFonts w:ascii="Arial" w:hAnsi="Arial" w:cs="Arial"/>
          <w:b/>
          <w:color w:val="7F7F7F" w:themeColor="text1" w:themeTint="80"/>
          <w:sz w:val="22"/>
          <w:szCs w:val="22"/>
          <w:shd w:val="clear" w:color="auto" w:fill="FFFFFF"/>
        </w:rPr>
        <w:t>just an example o</w:t>
      </w:r>
      <w:r w:rsidR="00FE2F14">
        <w:rPr>
          <w:rFonts w:ascii="Arial" w:hAnsi="Arial" w:cs="Arial"/>
          <w:b/>
          <w:color w:val="7F7F7F" w:themeColor="text1" w:themeTint="80"/>
          <w:sz w:val="22"/>
          <w:szCs w:val="22"/>
          <w:shd w:val="clear" w:color="auto" w:fill="FFFFFF"/>
        </w:rPr>
        <w:t>f</w:t>
      </w:r>
      <w:r w:rsidRPr="000E15D0">
        <w:rPr>
          <w:rFonts w:ascii="Arial" w:hAnsi="Arial" w:cs="Arial"/>
          <w:b/>
          <w:color w:val="7F7F7F" w:themeColor="text1" w:themeTint="80"/>
          <w:sz w:val="22"/>
          <w:szCs w:val="22"/>
          <w:shd w:val="clear" w:color="auto" w:fill="FFFFFF"/>
        </w:rPr>
        <w:t xml:space="preserve"> course work and grading scale. </w:t>
      </w:r>
    </w:p>
    <w:p w14:paraId="7A0AC1EF" w14:textId="77777777" w:rsidR="007B38DC" w:rsidRDefault="007B38DC" w:rsidP="00A722A6">
      <w:pPr>
        <w:pStyle w:val="normal0"/>
        <w:rPr>
          <w:b/>
        </w:rPr>
      </w:pPr>
    </w:p>
    <w:p w14:paraId="09BEE68A" w14:textId="77777777" w:rsidR="007B38DC" w:rsidRPr="007B38DC" w:rsidRDefault="007B38DC" w:rsidP="00A722A6">
      <w:pPr>
        <w:pStyle w:val="normal0"/>
        <w:rPr>
          <w:color w:val="7F7F7F" w:themeColor="text1" w:themeTint="80"/>
        </w:rPr>
      </w:pPr>
      <w:r w:rsidRPr="007B38DC">
        <w:rPr>
          <w:b/>
          <w:color w:val="7F7F7F" w:themeColor="text1" w:themeTint="80"/>
        </w:rPr>
        <w:t xml:space="preserve">Course Work </w:t>
      </w:r>
    </w:p>
    <w:p w14:paraId="7B9EE138" w14:textId="77777777" w:rsidR="007B38DC" w:rsidRPr="007B38DC" w:rsidRDefault="00A722A6" w:rsidP="00A722A6">
      <w:pPr>
        <w:pStyle w:val="normal0"/>
        <w:rPr>
          <w:color w:val="7F7F7F" w:themeColor="text1" w:themeTint="80"/>
        </w:rPr>
      </w:pPr>
      <w:r>
        <w:rPr>
          <w:color w:val="7F7F7F" w:themeColor="text1" w:themeTint="80"/>
        </w:rPr>
        <w:t>Attendance/Participation</w:t>
      </w:r>
      <w:r>
        <w:rPr>
          <w:color w:val="7F7F7F" w:themeColor="text1" w:themeTint="80"/>
        </w:rPr>
        <w:tab/>
      </w:r>
      <w:r w:rsidR="007B38DC">
        <w:rPr>
          <w:color w:val="7F7F7F" w:themeColor="text1" w:themeTint="80"/>
        </w:rPr>
        <w:t>10</w:t>
      </w:r>
      <w:r w:rsidR="007B38DC" w:rsidRPr="007B38DC">
        <w:rPr>
          <w:color w:val="7F7F7F" w:themeColor="text1" w:themeTint="80"/>
        </w:rPr>
        <w:t>%</w:t>
      </w:r>
    </w:p>
    <w:p w14:paraId="19331E2D" w14:textId="77777777" w:rsidR="007B38DC" w:rsidRPr="007B38DC" w:rsidRDefault="00A722A6" w:rsidP="00A722A6">
      <w:pPr>
        <w:pStyle w:val="normal0"/>
        <w:rPr>
          <w:color w:val="7F7F7F" w:themeColor="text1" w:themeTint="80"/>
        </w:rPr>
      </w:pPr>
      <w:r>
        <w:rPr>
          <w:color w:val="7F7F7F" w:themeColor="text1" w:themeTint="80"/>
        </w:rPr>
        <w:t xml:space="preserve">Co-curricular activities </w:t>
      </w:r>
      <w:r>
        <w:rPr>
          <w:color w:val="7F7F7F" w:themeColor="text1" w:themeTint="80"/>
        </w:rPr>
        <w:tab/>
      </w:r>
      <w:r w:rsidR="007B38DC" w:rsidRPr="007B38DC">
        <w:rPr>
          <w:color w:val="7F7F7F" w:themeColor="text1" w:themeTint="80"/>
        </w:rPr>
        <w:t>5%</w:t>
      </w:r>
    </w:p>
    <w:p w14:paraId="59196F80" w14:textId="77777777" w:rsidR="007B38DC" w:rsidRPr="007B38DC" w:rsidRDefault="007B38DC" w:rsidP="00A722A6">
      <w:pPr>
        <w:pStyle w:val="normal0"/>
        <w:rPr>
          <w:color w:val="7F7F7F" w:themeColor="text1" w:themeTint="80"/>
        </w:rPr>
      </w:pPr>
      <w:r>
        <w:rPr>
          <w:color w:val="7F7F7F" w:themeColor="text1" w:themeTint="80"/>
        </w:rPr>
        <w:t>3</w:t>
      </w:r>
      <w:r w:rsidRPr="007B38DC">
        <w:rPr>
          <w:color w:val="7F7F7F" w:themeColor="text1" w:themeTint="80"/>
        </w:rPr>
        <w:t xml:space="preserve"> </w:t>
      </w:r>
      <w:r>
        <w:rPr>
          <w:color w:val="7F7F7F" w:themeColor="text1" w:themeTint="80"/>
        </w:rPr>
        <w:t>s</w:t>
      </w:r>
      <w:r w:rsidR="00A722A6">
        <w:rPr>
          <w:color w:val="7F7F7F" w:themeColor="text1" w:themeTint="80"/>
        </w:rPr>
        <w:t>mall written projects</w:t>
      </w:r>
      <w:r w:rsidR="00A722A6">
        <w:rPr>
          <w:color w:val="7F7F7F" w:themeColor="text1" w:themeTint="80"/>
        </w:rPr>
        <w:tab/>
      </w:r>
      <w:r>
        <w:rPr>
          <w:color w:val="7F7F7F" w:themeColor="text1" w:themeTint="80"/>
        </w:rPr>
        <w:t>3</w:t>
      </w:r>
      <w:r w:rsidR="008D25EB">
        <w:rPr>
          <w:color w:val="7F7F7F" w:themeColor="text1" w:themeTint="80"/>
        </w:rPr>
        <w:t xml:space="preserve">0% </w:t>
      </w:r>
    </w:p>
    <w:p w14:paraId="3FD76275" w14:textId="77777777" w:rsidR="007B38DC" w:rsidRPr="007B38DC" w:rsidRDefault="007B38DC" w:rsidP="00A722A6">
      <w:pPr>
        <w:pStyle w:val="normal0"/>
        <w:rPr>
          <w:color w:val="7F7F7F" w:themeColor="text1" w:themeTint="80"/>
        </w:rPr>
      </w:pPr>
      <w:r w:rsidRPr="007B38DC">
        <w:rPr>
          <w:color w:val="7F7F7F" w:themeColor="text1" w:themeTint="80"/>
        </w:rPr>
        <w:t>2 Oral projects</w:t>
      </w:r>
      <w:r w:rsidRPr="007B38DC">
        <w:rPr>
          <w:color w:val="7F7F7F" w:themeColor="text1" w:themeTint="80"/>
        </w:rPr>
        <w:tab/>
        <w:t xml:space="preserve">  </w:t>
      </w:r>
      <w:r w:rsidRPr="007B38DC">
        <w:rPr>
          <w:color w:val="7F7F7F" w:themeColor="text1" w:themeTint="80"/>
        </w:rPr>
        <w:tab/>
      </w:r>
      <w:r w:rsidRPr="007B38DC">
        <w:rPr>
          <w:color w:val="7F7F7F" w:themeColor="text1" w:themeTint="80"/>
        </w:rPr>
        <w:tab/>
        <w:t>20%</w:t>
      </w:r>
    </w:p>
    <w:p w14:paraId="44E8FDFE" w14:textId="77777777" w:rsidR="007B38DC" w:rsidRPr="007B38DC" w:rsidRDefault="007B38DC" w:rsidP="00A722A6">
      <w:pPr>
        <w:pStyle w:val="normal0"/>
        <w:rPr>
          <w:color w:val="7F7F7F" w:themeColor="text1" w:themeTint="80"/>
        </w:rPr>
      </w:pPr>
      <w:r w:rsidRPr="007B38DC">
        <w:rPr>
          <w:color w:val="7F7F7F" w:themeColor="text1" w:themeTint="80"/>
        </w:rPr>
        <w:t xml:space="preserve">Final paper </w:t>
      </w:r>
      <w:r>
        <w:rPr>
          <w:color w:val="7F7F7F" w:themeColor="text1" w:themeTint="80"/>
        </w:rPr>
        <w:t>or project</w:t>
      </w:r>
      <w:r w:rsidRPr="007B38DC">
        <w:rPr>
          <w:color w:val="7F7F7F" w:themeColor="text1" w:themeTint="80"/>
        </w:rPr>
        <w:tab/>
      </w:r>
      <w:r w:rsidRPr="007B38DC">
        <w:rPr>
          <w:color w:val="7F7F7F" w:themeColor="text1" w:themeTint="80"/>
        </w:rPr>
        <w:tab/>
      </w:r>
      <w:r>
        <w:rPr>
          <w:color w:val="7F7F7F" w:themeColor="text1" w:themeTint="80"/>
        </w:rPr>
        <w:t>20</w:t>
      </w:r>
      <w:r w:rsidRPr="007B38DC">
        <w:rPr>
          <w:color w:val="7F7F7F" w:themeColor="text1" w:themeTint="80"/>
        </w:rPr>
        <w:t xml:space="preserve">% </w:t>
      </w:r>
    </w:p>
    <w:p w14:paraId="3964CACC" w14:textId="77777777" w:rsidR="007B38DC" w:rsidRPr="007B38DC" w:rsidRDefault="007B38DC" w:rsidP="00A722A6">
      <w:pPr>
        <w:pStyle w:val="normal0"/>
        <w:rPr>
          <w:color w:val="7F7F7F" w:themeColor="text1" w:themeTint="80"/>
        </w:rPr>
      </w:pPr>
      <w:r>
        <w:rPr>
          <w:color w:val="7F7F7F" w:themeColor="text1" w:themeTint="80"/>
        </w:rPr>
        <w:t>Exams</w:t>
      </w:r>
      <w:r w:rsidRPr="007B38DC">
        <w:rPr>
          <w:color w:val="7F7F7F" w:themeColor="text1" w:themeTint="80"/>
        </w:rPr>
        <w:t xml:space="preserve"> </w:t>
      </w:r>
      <w:r>
        <w:rPr>
          <w:color w:val="7F7F7F" w:themeColor="text1" w:themeTint="80"/>
        </w:rPr>
        <w:t>&amp; quizzes</w:t>
      </w:r>
      <w:r>
        <w:rPr>
          <w:color w:val="7F7F7F" w:themeColor="text1" w:themeTint="80"/>
        </w:rPr>
        <w:tab/>
      </w:r>
      <w:r w:rsidRPr="007B38DC">
        <w:rPr>
          <w:color w:val="7F7F7F" w:themeColor="text1" w:themeTint="80"/>
        </w:rPr>
        <w:tab/>
        <w:t>15%</w:t>
      </w:r>
    </w:p>
    <w:p w14:paraId="6AC4BF8F" w14:textId="77777777" w:rsidR="007B38DC" w:rsidRDefault="007B38DC" w:rsidP="00A722A6">
      <w:pPr>
        <w:pStyle w:val="NormalWeb"/>
        <w:shd w:val="clear" w:color="auto" w:fill="FFFFFF"/>
        <w:spacing w:before="0" w:beforeAutospacing="0" w:after="0" w:afterAutospacing="0"/>
        <w:textAlignment w:val="baseline"/>
        <w:rPr>
          <w:rFonts w:ascii="Arial" w:hAnsi="Arial" w:cs="Arial"/>
          <w:b/>
          <w:bCs/>
          <w:color w:val="1F1F1F"/>
          <w:sz w:val="24"/>
          <w:szCs w:val="24"/>
          <w:shd w:val="clear" w:color="auto" w:fill="FFFFFF"/>
        </w:rPr>
      </w:pPr>
    </w:p>
    <w:p w14:paraId="18F5CDC8" w14:textId="77777777" w:rsidR="007B38DC" w:rsidRPr="007B38DC" w:rsidRDefault="007B38DC" w:rsidP="00A722A6">
      <w:pPr>
        <w:pStyle w:val="normal0"/>
        <w:rPr>
          <w:b/>
          <w:color w:val="7F7F7F" w:themeColor="text1" w:themeTint="80"/>
        </w:rPr>
      </w:pPr>
      <w:r w:rsidRPr="007B38DC">
        <w:rPr>
          <w:b/>
          <w:color w:val="7F7F7F" w:themeColor="text1" w:themeTint="80"/>
        </w:rPr>
        <w:t>Grading Scale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75"/>
        <w:gridCol w:w="705"/>
        <w:gridCol w:w="1443"/>
      </w:tblGrid>
      <w:tr w:rsidR="007B38DC" w:rsidRPr="007B38DC" w14:paraId="540F7752" w14:textId="77777777" w:rsidTr="007B38DC">
        <w:trPr>
          <w:trHeight w:val="333"/>
        </w:trPr>
        <w:tc>
          <w:tcPr>
            <w:tcW w:w="720" w:type="dxa"/>
            <w:tcBorders>
              <w:left w:val="single" w:sz="4" w:space="0" w:color="auto"/>
            </w:tcBorders>
          </w:tcPr>
          <w:p w14:paraId="28E43CA9"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A</w:t>
            </w:r>
          </w:p>
        </w:tc>
        <w:tc>
          <w:tcPr>
            <w:tcW w:w="1275" w:type="dxa"/>
          </w:tcPr>
          <w:p w14:paraId="56F7F26A"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93-100</w:t>
            </w:r>
          </w:p>
        </w:tc>
        <w:tc>
          <w:tcPr>
            <w:tcW w:w="705" w:type="dxa"/>
          </w:tcPr>
          <w:p w14:paraId="011BB03E"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 xml:space="preserve">C+    </w:t>
            </w:r>
          </w:p>
        </w:tc>
        <w:tc>
          <w:tcPr>
            <w:tcW w:w="1443" w:type="dxa"/>
          </w:tcPr>
          <w:p w14:paraId="1E44E4EF"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7</w:t>
            </w:r>
            <w:r w:rsidR="000E15D0">
              <w:rPr>
                <w:rFonts w:ascii="Arial" w:hAnsi="Arial" w:cs="Arial"/>
                <w:color w:val="7F7F7F" w:themeColor="text1" w:themeTint="80"/>
                <w:sz w:val="22"/>
                <w:szCs w:val="22"/>
              </w:rPr>
              <w:t>8</w:t>
            </w:r>
            <w:r w:rsidRPr="007B38DC">
              <w:rPr>
                <w:rFonts w:ascii="Arial" w:hAnsi="Arial" w:cs="Arial"/>
                <w:color w:val="7F7F7F" w:themeColor="text1" w:themeTint="80"/>
                <w:sz w:val="22"/>
                <w:szCs w:val="22"/>
              </w:rPr>
              <w:t>-79</w:t>
            </w:r>
          </w:p>
        </w:tc>
      </w:tr>
      <w:tr w:rsidR="007B38DC" w:rsidRPr="007B38DC" w14:paraId="2F774261" w14:textId="77777777" w:rsidTr="007B38DC">
        <w:trPr>
          <w:trHeight w:val="333"/>
        </w:trPr>
        <w:tc>
          <w:tcPr>
            <w:tcW w:w="720" w:type="dxa"/>
            <w:tcBorders>
              <w:left w:val="single" w:sz="4" w:space="0" w:color="auto"/>
            </w:tcBorders>
          </w:tcPr>
          <w:p w14:paraId="7061699A"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A-</w:t>
            </w:r>
          </w:p>
        </w:tc>
        <w:tc>
          <w:tcPr>
            <w:tcW w:w="1275" w:type="dxa"/>
          </w:tcPr>
          <w:p w14:paraId="641D352D"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90-92</w:t>
            </w:r>
          </w:p>
        </w:tc>
        <w:tc>
          <w:tcPr>
            <w:tcW w:w="705" w:type="dxa"/>
          </w:tcPr>
          <w:p w14:paraId="4F8DDF7B"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C</w:t>
            </w:r>
          </w:p>
        </w:tc>
        <w:tc>
          <w:tcPr>
            <w:tcW w:w="1443" w:type="dxa"/>
          </w:tcPr>
          <w:p w14:paraId="10C34D40"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73-7</w:t>
            </w:r>
            <w:r w:rsidR="000E15D0">
              <w:rPr>
                <w:rFonts w:ascii="Arial" w:hAnsi="Arial" w:cs="Arial"/>
                <w:color w:val="7F7F7F" w:themeColor="text1" w:themeTint="80"/>
                <w:sz w:val="22"/>
                <w:szCs w:val="22"/>
              </w:rPr>
              <w:t>7</w:t>
            </w:r>
          </w:p>
        </w:tc>
      </w:tr>
      <w:tr w:rsidR="007B38DC" w:rsidRPr="007B38DC" w14:paraId="0FBD8BE3" w14:textId="77777777" w:rsidTr="007B38DC">
        <w:trPr>
          <w:trHeight w:val="333"/>
        </w:trPr>
        <w:tc>
          <w:tcPr>
            <w:tcW w:w="720" w:type="dxa"/>
            <w:tcBorders>
              <w:left w:val="single" w:sz="4" w:space="0" w:color="auto"/>
            </w:tcBorders>
          </w:tcPr>
          <w:p w14:paraId="0D3A4A93"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B+</w:t>
            </w:r>
          </w:p>
        </w:tc>
        <w:tc>
          <w:tcPr>
            <w:tcW w:w="1275" w:type="dxa"/>
          </w:tcPr>
          <w:p w14:paraId="104B99E2"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8</w:t>
            </w:r>
            <w:r w:rsidR="000E15D0">
              <w:rPr>
                <w:rFonts w:ascii="Arial" w:hAnsi="Arial" w:cs="Arial"/>
                <w:color w:val="7F7F7F" w:themeColor="text1" w:themeTint="80"/>
                <w:sz w:val="22"/>
                <w:szCs w:val="22"/>
              </w:rPr>
              <w:t>8</w:t>
            </w:r>
            <w:r w:rsidRPr="007B38DC">
              <w:rPr>
                <w:rFonts w:ascii="Arial" w:hAnsi="Arial" w:cs="Arial"/>
                <w:color w:val="7F7F7F" w:themeColor="text1" w:themeTint="80"/>
                <w:sz w:val="22"/>
                <w:szCs w:val="22"/>
              </w:rPr>
              <w:t>-89</w:t>
            </w:r>
          </w:p>
        </w:tc>
        <w:tc>
          <w:tcPr>
            <w:tcW w:w="705" w:type="dxa"/>
          </w:tcPr>
          <w:p w14:paraId="3F5B3A95"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C-</w:t>
            </w:r>
          </w:p>
        </w:tc>
        <w:tc>
          <w:tcPr>
            <w:tcW w:w="1443" w:type="dxa"/>
          </w:tcPr>
          <w:p w14:paraId="29E34AE9"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70-72</w:t>
            </w:r>
          </w:p>
        </w:tc>
      </w:tr>
      <w:tr w:rsidR="007B38DC" w:rsidRPr="007B38DC" w14:paraId="513B11AB" w14:textId="77777777" w:rsidTr="007B38DC">
        <w:trPr>
          <w:trHeight w:val="333"/>
        </w:trPr>
        <w:tc>
          <w:tcPr>
            <w:tcW w:w="720" w:type="dxa"/>
            <w:tcBorders>
              <w:left w:val="single" w:sz="4" w:space="0" w:color="auto"/>
            </w:tcBorders>
          </w:tcPr>
          <w:p w14:paraId="75AC42A0"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B</w:t>
            </w:r>
          </w:p>
        </w:tc>
        <w:tc>
          <w:tcPr>
            <w:tcW w:w="1275" w:type="dxa"/>
          </w:tcPr>
          <w:p w14:paraId="6C84F90C"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83-8</w:t>
            </w:r>
            <w:r w:rsidR="000E15D0">
              <w:rPr>
                <w:rFonts w:ascii="Arial" w:hAnsi="Arial" w:cs="Arial"/>
                <w:color w:val="7F7F7F" w:themeColor="text1" w:themeTint="80"/>
                <w:sz w:val="22"/>
                <w:szCs w:val="22"/>
              </w:rPr>
              <w:t>7</w:t>
            </w:r>
          </w:p>
        </w:tc>
        <w:tc>
          <w:tcPr>
            <w:tcW w:w="705" w:type="dxa"/>
          </w:tcPr>
          <w:p w14:paraId="44532431"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D</w:t>
            </w:r>
          </w:p>
        </w:tc>
        <w:tc>
          <w:tcPr>
            <w:tcW w:w="1443" w:type="dxa"/>
          </w:tcPr>
          <w:p w14:paraId="44A035C1"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60-69</w:t>
            </w:r>
          </w:p>
        </w:tc>
      </w:tr>
      <w:tr w:rsidR="007B38DC" w:rsidRPr="007B38DC" w14:paraId="0913F485" w14:textId="77777777" w:rsidTr="007B38DC">
        <w:trPr>
          <w:trHeight w:val="302"/>
        </w:trPr>
        <w:tc>
          <w:tcPr>
            <w:tcW w:w="720" w:type="dxa"/>
            <w:tcBorders>
              <w:left w:val="single" w:sz="4" w:space="0" w:color="auto"/>
            </w:tcBorders>
          </w:tcPr>
          <w:p w14:paraId="62219DD1"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B-</w:t>
            </w:r>
          </w:p>
        </w:tc>
        <w:tc>
          <w:tcPr>
            <w:tcW w:w="1275" w:type="dxa"/>
          </w:tcPr>
          <w:p w14:paraId="3EB04CD1"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80-82</w:t>
            </w:r>
          </w:p>
        </w:tc>
        <w:tc>
          <w:tcPr>
            <w:tcW w:w="705" w:type="dxa"/>
          </w:tcPr>
          <w:p w14:paraId="0C7FCB5D" w14:textId="77777777" w:rsidR="007B38DC" w:rsidRPr="007B38DC" w:rsidRDefault="007B38DC" w:rsidP="00A722A6">
            <w:pPr>
              <w:rPr>
                <w:rFonts w:ascii="Arial" w:hAnsi="Arial" w:cs="Arial"/>
                <w:b/>
                <w:color w:val="7F7F7F" w:themeColor="text1" w:themeTint="80"/>
                <w:sz w:val="22"/>
                <w:szCs w:val="22"/>
              </w:rPr>
            </w:pPr>
            <w:r w:rsidRPr="007B38DC">
              <w:rPr>
                <w:rFonts w:ascii="Arial" w:hAnsi="Arial" w:cs="Arial"/>
                <w:b/>
                <w:color w:val="7F7F7F" w:themeColor="text1" w:themeTint="80"/>
                <w:sz w:val="22"/>
                <w:szCs w:val="22"/>
              </w:rPr>
              <w:t>F</w:t>
            </w:r>
          </w:p>
        </w:tc>
        <w:tc>
          <w:tcPr>
            <w:tcW w:w="1443" w:type="dxa"/>
          </w:tcPr>
          <w:p w14:paraId="1DA975AB" w14:textId="77777777" w:rsidR="007B38DC" w:rsidRPr="007B38DC" w:rsidRDefault="007B38DC" w:rsidP="00A722A6">
            <w:pPr>
              <w:rPr>
                <w:rFonts w:ascii="Arial" w:hAnsi="Arial" w:cs="Arial"/>
                <w:color w:val="7F7F7F" w:themeColor="text1" w:themeTint="80"/>
                <w:sz w:val="22"/>
                <w:szCs w:val="22"/>
              </w:rPr>
            </w:pPr>
            <w:r w:rsidRPr="007B38DC">
              <w:rPr>
                <w:rFonts w:ascii="Arial" w:hAnsi="Arial" w:cs="Arial"/>
                <w:color w:val="7F7F7F" w:themeColor="text1" w:themeTint="80"/>
                <w:sz w:val="22"/>
                <w:szCs w:val="22"/>
              </w:rPr>
              <w:t>0-59</w:t>
            </w:r>
          </w:p>
        </w:tc>
      </w:tr>
    </w:tbl>
    <w:p w14:paraId="5D984C29" w14:textId="77777777" w:rsidR="00CD1437" w:rsidRPr="007B38DC" w:rsidRDefault="00CD1437" w:rsidP="00A722A6">
      <w:pPr>
        <w:pStyle w:val="NormalWeb"/>
        <w:shd w:val="clear" w:color="auto" w:fill="FFFFFF"/>
        <w:spacing w:before="0" w:beforeAutospacing="0" w:after="0" w:afterAutospacing="0"/>
        <w:textAlignment w:val="baseline"/>
        <w:rPr>
          <w:rFonts w:ascii="Arial" w:hAnsi="Arial" w:cs="Arial"/>
          <w:b/>
          <w:bCs/>
          <w:color w:val="7F7F7F" w:themeColor="text1" w:themeTint="80"/>
          <w:sz w:val="22"/>
          <w:szCs w:val="22"/>
          <w:shd w:val="clear" w:color="auto" w:fill="FFFFFF"/>
        </w:rPr>
      </w:pPr>
    </w:p>
    <w:p w14:paraId="36AEA36D" w14:textId="77777777" w:rsidR="003C71C6" w:rsidRPr="003B0435" w:rsidRDefault="00CD1437" w:rsidP="00A722A6">
      <w:pPr>
        <w:pStyle w:val="NormalWeb"/>
        <w:shd w:val="clear" w:color="auto" w:fill="FFFFFF"/>
        <w:spacing w:before="0" w:beforeAutospacing="0" w:after="0" w:afterAutospacing="0"/>
        <w:textAlignment w:val="baseline"/>
        <w:rPr>
          <w:rFonts w:ascii="Arial" w:hAnsi="Arial" w:cs="Arial"/>
          <w:color w:val="1F1F1F"/>
          <w:sz w:val="22"/>
          <w:szCs w:val="22"/>
        </w:rPr>
      </w:pPr>
      <w:r w:rsidRPr="003B0435">
        <w:rPr>
          <w:rFonts w:ascii="Arial" w:hAnsi="Arial" w:cs="Arial"/>
          <w:b/>
          <w:bCs/>
          <w:color w:val="1F1F1F"/>
          <w:sz w:val="22"/>
          <w:szCs w:val="22"/>
          <w:shd w:val="clear" w:color="auto" w:fill="FFFFFF"/>
        </w:rPr>
        <w:t>CLASS ATTENDANCE POLICY</w:t>
      </w:r>
      <w:r w:rsidR="003C71C6" w:rsidRPr="003B0435">
        <w:rPr>
          <w:rFonts w:ascii="Arial" w:hAnsi="Arial" w:cs="Arial"/>
          <w:color w:val="1F1F1F"/>
          <w:sz w:val="22"/>
          <w:szCs w:val="22"/>
          <w:shd w:val="clear" w:color="auto" w:fill="FFFFFF"/>
        </w:rPr>
        <w:t xml:space="preserve"> </w:t>
      </w:r>
    </w:p>
    <w:p w14:paraId="64C060F7" w14:textId="77777777" w:rsidR="003B0435" w:rsidRDefault="003B0435" w:rsidP="00A722A6">
      <w:pPr>
        <w:pStyle w:val="NormalWeb"/>
        <w:shd w:val="clear" w:color="auto" w:fill="FFFFFF"/>
        <w:spacing w:before="0" w:beforeAutospacing="0" w:after="0" w:afterAutospacing="0"/>
        <w:jc w:val="both"/>
        <w:textAlignment w:val="baseline"/>
        <w:rPr>
          <w:rFonts w:ascii="Arial" w:hAnsi="Arial" w:cs="Arial"/>
          <w:b/>
          <w:bCs/>
          <w:color w:val="1F1F1F"/>
          <w:sz w:val="24"/>
          <w:szCs w:val="24"/>
          <w:shd w:val="clear" w:color="auto" w:fill="FFFFFF"/>
        </w:rPr>
      </w:pPr>
      <w:r w:rsidRPr="003B0435">
        <w:rPr>
          <w:rFonts w:ascii="Arial" w:eastAsia="Times New Roman" w:hAnsi="Arial" w:cs="Arial"/>
          <w:color w:val="7F7F7F" w:themeColor="text1" w:themeTint="80"/>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354D1CD" w14:textId="77777777" w:rsidR="003B0435" w:rsidRDefault="003B0435" w:rsidP="00A722A6">
      <w:pPr>
        <w:pStyle w:val="NormalWeb"/>
        <w:shd w:val="clear" w:color="auto" w:fill="FFFFFF"/>
        <w:spacing w:before="0" w:beforeAutospacing="0" w:after="0" w:afterAutospacing="0"/>
        <w:jc w:val="both"/>
        <w:textAlignment w:val="baseline"/>
        <w:rPr>
          <w:rFonts w:ascii="Arial" w:hAnsi="Arial" w:cs="Arial"/>
          <w:b/>
          <w:bCs/>
          <w:color w:val="1F1F1F"/>
          <w:sz w:val="24"/>
          <w:szCs w:val="24"/>
          <w:shd w:val="clear" w:color="auto" w:fill="FFFFFF"/>
        </w:rPr>
      </w:pPr>
    </w:p>
    <w:p w14:paraId="280178CB" w14:textId="77777777" w:rsidR="007B38DC" w:rsidRDefault="007B38DC"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p>
    <w:p w14:paraId="5B83DCFC" w14:textId="77777777" w:rsidR="003B0435" w:rsidRDefault="00CD1437" w:rsidP="00A722A6">
      <w:pPr>
        <w:pStyle w:val="NormalWeb"/>
        <w:shd w:val="clear" w:color="auto" w:fill="FFFFFF"/>
        <w:spacing w:before="0" w:beforeAutospacing="0" w:after="0" w:afterAutospacing="0"/>
        <w:textAlignment w:val="baseline"/>
        <w:rPr>
          <w:rFonts w:ascii="Arial" w:hAnsi="Arial" w:cs="Arial"/>
          <w:b/>
          <w:bCs/>
          <w:color w:val="1F1F1F"/>
          <w:sz w:val="22"/>
          <w:szCs w:val="22"/>
          <w:shd w:val="clear" w:color="auto" w:fill="FFFFFF"/>
        </w:rPr>
      </w:pPr>
      <w:r w:rsidRPr="003B0435">
        <w:rPr>
          <w:rFonts w:ascii="Arial" w:hAnsi="Arial" w:cs="Arial"/>
          <w:b/>
          <w:bCs/>
          <w:color w:val="1F1F1F"/>
          <w:sz w:val="22"/>
          <w:szCs w:val="22"/>
          <w:shd w:val="clear" w:color="auto" w:fill="FFFFFF"/>
        </w:rPr>
        <w:t>OTHER COURSE POLICY</w:t>
      </w:r>
    </w:p>
    <w:p w14:paraId="6CC19632" w14:textId="77777777" w:rsidR="003B0435" w:rsidRPr="00F23400" w:rsidRDefault="003B0435" w:rsidP="00F23400">
      <w:pPr>
        <w:pStyle w:val="NormalWeb"/>
        <w:shd w:val="clear" w:color="auto" w:fill="FFFFFF"/>
        <w:spacing w:before="0" w:beforeAutospacing="0" w:after="0" w:afterAutospacing="0"/>
        <w:jc w:val="both"/>
        <w:textAlignment w:val="baseline"/>
        <w:rPr>
          <w:rFonts w:ascii="Arial" w:hAnsi="Arial" w:cs="Arial"/>
          <w:b/>
          <w:bCs/>
          <w:color w:val="1F1F1F"/>
          <w:sz w:val="24"/>
          <w:szCs w:val="24"/>
        </w:rPr>
      </w:pPr>
      <w:r w:rsidRPr="003B0435">
        <w:rPr>
          <w:rFonts w:ascii="Arial" w:eastAsia="Times New Roman" w:hAnsi="Arial" w:cs="Arial"/>
          <w:color w:val="7F7F7F" w:themeColor="text1" w:themeTint="80"/>
          <w:sz w:val="22"/>
          <w:szCs w:val="22"/>
        </w:rPr>
        <w:t xml:space="preserve">Lorem ipsum dolor sit amet, consectetur adipiscing elit, sed do eiusmod tempor incididunt ut labore et dolore magna aliqua. Ut enim ad minim veniam, quis nostrud exercitation ullamco laboris nisi ut aliquip ex ea commodo consequat. </w:t>
      </w:r>
    </w:p>
    <w:p w14:paraId="351D3DFC" w14:textId="244DD771" w:rsidR="00A722A6" w:rsidRPr="00A722A6" w:rsidRDefault="008D25EB" w:rsidP="00A722A6">
      <w:pPr>
        <w:pStyle w:val="NormalWeb"/>
        <w:shd w:val="clear" w:color="auto" w:fill="FFFFFF"/>
        <w:spacing w:after="340"/>
        <w:textAlignment w:val="baseline"/>
        <w:rPr>
          <w:rFonts w:ascii="Arial" w:hAnsi="Arial" w:cs="Arial"/>
          <w:bCs/>
          <w:color w:val="1F1F1F"/>
          <w:sz w:val="22"/>
          <w:szCs w:val="22"/>
          <w:shd w:val="clear" w:color="auto" w:fill="FFFFFF"/>
        </w:rPr>
      </w:pPr>
      <w:r w:rsidRPr="008D25EB">
        <w:rPr>
          <w:rFonts w:ascii="Arial" w:hAnsi="Arial" w:cs="Arial"/>
          <w:b/>
          <w:bCs/>
          <w:color w:val="1F1F1F"/>
          <w:sz w:val="22"/>
          <w:szCs w:val="22"/>
          <w:shd w:val="clear" w:color="auto" w:fill="FFFFFF"/>
        </w:rPr>
        <w:t xml:space="preserve">UNIVERSITY STATEMENT ON PLAGIARISM </w:t>
      </w:r>
      <w:r w:rsidR="00C46EAE">
        <w:rPr>
          <w:rFonts w:ascii="Arial" w:hAnsi="Arial" w:cs="Arial"/>
          <w:b/>
          <w:bCs/>
          <w:color w:val="1F1F1F"/>
          <w:sz w:val="22"/>
          <w:szCs w:val="22"/>
          <w:shd w:val="clear" w:color="auto" w:fill="FFFFFF"/>
        </w:rPr>
        <w:br/>
      </w:r>
      <w:hyperlink r:id="rId10" w:history="1">
        <w:r w:rsidR="00C46EAE" w:rsidRPr="004025E5">
          <w:rPr>
            <w:rStyle w:val="Hyperlink"/>
            <w:rFonts w:ascii="Arial" w:hAnsi="Arial" w:cs="Arial"/>
            <w:bCs/>
            <w:sz w:val="22"/>
            <w:szCs w:val="22"/>
            <w:shd w:val="clear" w:color="auto" w:fill="FFFFFF"/>
          </w:rPr>
          <w:t>https://www.iwu.edu/judicial/handbook/StudentHandbookPolicies.html</w:t>
        </w:r>
      </w:hyperlink>
      <w:r w:rsidR="00C46EAE">
        <w:rPr>
          <w:rFonts w:ascii="Arial" w:hAnsi="Arial" w:cs="Arial"/>
          <w:bCs/>
          <w:color w:val="1F1F1F"/>
          <w:sz w:val="22"/>
          <w:szCs w:val="22"/>
          <w:shd w:val="clear" w:color="auto" w:fill="FFFFFF"/>
        </w:rPr>
        <w:br/>
      </w:r>
      <w:r w:rsidRPr="008D25EB">
        <w:rPr>
          <w:rFonts w:ascii="Arial" w:hAnsi="Arial" w:cs="Arial"/>
          <w:b/>
          <w:bCs/>
          <w:color w:val="1F1F1F"/>
          <w:sz w:val="22"/>
          <w:szCs w:val="22"/>
          <w:shd w:val="clear" w:color="auto" w:fill="FFFFFF"/>
        </w:rPr>
        <w:br/>
      </w:r>
      <w:r w:rsidR="00A722A6" w:rsidRPr="00C46EAE">
        <w:rPr>
          <w:rFonts w:ascii="Arial" w:hAnsi="Arial" w:cs="Arial"/>
          <w:b/>
          <w:bCs/>
          <w:color w:val="1F1F1F"/>
          <w:sz w:val="22"/>
          <w:szCs w:val="22"/>
          <w:shd w:val="clear" w:color="auto" w:fill="FFFFFF"/>
        </w:rPr>
        <w:t>What is plagiarism</w:t>
      </w:r>
      <w:r w:rsidR="00A722A6" w:rsidRPr="00A722A6">
        <w:rPr>
          <w:rFonts w:ascii="Arial" w:hAnsi="Arial" w:cs="Arial"/>
          <w:bCs/>
          <w:color w:val="1F1F1F"/>
          <w:sz w:val="22"/>
          <w:szCs w:val="22"/>
          <w:shd w:val="clear" w:color="auto" w:fill="FFFFFF"/>
        </w:rPr>
        <w:t>?  Plagiarism is the intentional or inadvertent misrepresentation as one’s own, the words, ideas, research data, formulae or artistic creations of another individual or collective body, without giving credit to the originator(s) of those words, ideas, data, formulae or artistic creations.</w:t>
      </w:r>
      <w:r w:rsidR="00C46EAE">
        <w:rPr>
          <w:rFonts w:ascii="Arial" w:hAnsi="Arial" w:cs="Arial"/>
          <w:bCs/>
          <w:color w:val="1F1F1F"/>
          <w:sz w:val="22"/>
          <w:szCs w:val="22"/>
          <w:shd w:val="clear" w:color="auto" w:fill="FFFFFF"/>
        </w:rPr>
        <w:br/>
      </w:r>
      <w:r w:rsidR="00C46EAE">
        <w:rPr>
          <w:rFonts w:ascii="Arial" w:hAnsi="Arial" w:cs="Arial"/>
          <w:bCs/>
          <w:color w:val="1F1F1F"/>
          <w:sz w:val="22"/>
          <w:szCs w:val="22"/>
          <w:shd w:val="clear" w:color="auto" w:fill="FFFFFF"/>
        </w:rPr>
        <w:br/>
      </w:r>
      <w:r w:rsidR="00A722A6" w:rsidRPr="00A722A6">
        <w:rPr>
          <w:rFonts w:ascii="Arial" w:hAnsi="Arial" w:cs="Arial"/>
          <w:bCs/>
          <w:color w:val="1F1F1F"/>
          <w:sz w:val="22"/>
          <w:szCs w:val="22"/>
          <w:shd w:val="clear" w:color="auto" w:fill="FFFFFF"/>
        </w:rPr>
        <w:t>Examples of plagiarism:</w:t>
      </w:r>
    </w:p>
    <w:p w14:paraId="3DDFB514" w14:textId="77777777" w:rsidR="00A722A6" w:rsidRPr="00A722A6" w:rsidRDefault="00A722A6" w:rsidP="00A722A6">
      <w:pPr>
        <w:pStyle w:val="NormalWeb"/>
        <w:numPr>
          <w:ilvl w:val="0"/>
          <w:numId w:val="11"/>
        </w:numPr>
        <w:shd w:val="clear" w:color="auto" w:fill="FFFFFF"/>
        <w:spacing w:after="340"/>
        <w:textAlignment w:val="baseline"/>
        <w:rPr>
          <w:rFonts w:ascii="Arial" w:hAnsi="Arial" w:cs="Arial"/>
          <w:bCs/>
          <w:color w:val="1F1F1F"/>
          <w:sz w:val="22"/>
          <w:szCs w:val="22"/>
          <w:shd w:val="clear" w:color="auto" w:fill="FFFFFF"/>
        </w:rPr>
      </w:pPr>
      <w:r w:rsidRPr="00A722A6">
        <w:rPr>
          <w:rFonts w:ascii="Arial" w:hAnsi="Arial" w:cs="Arial"/>
          <w:bCs/>
          <w:color w:val="1F1F1F"/>
          <w:sz w:val="22"/>
          <w:szCs w:val="22"/>
          <w:shd w:val="clear" w:color="auto" w:fill="FFFFFF"/>
        </w:rPr>
        <w:t>Submitting in one’s own name a term paper, report or document written by someone else or obtained from a commercial agency.</w:t>
      </w:r>
    </w:p>
    <w:p w14:paraId="4A329383" w14:textId="77777777" w:rsidR="00A722A6" w:rsidRPr="00A722A6" w:rsidRDefault="00A722A6" w:rsidP="00A722A6">
      <w:pPr>
        <w:pStyle w:val="NormalWeb"/>
        <w:numPr>
          <w:ilvl w:val="0"/>
          <w:numId w:val="11"/>
        </w:numPr>
        <w:shd w:val="clear" w:color="auto" w:fill="FFFFFF"/>
        <w:spacing w:after="340"/>
        <w:textAlignment w:val="baseline"/>
        <w:rPr>
          <w:rFonts w:ascii="Arial" w:hAnsi="Arial" w:cs="Arial"/>
          <w:bCs/>
          <w:color w:val="1F1F1F"/>
          <w:sz w:val="22"/>
          <w:szCs w:val="22"/>
          <w:shd w:val="clear" w:color="auto" w:fill="FFFFFF"/>
        </w:rPr>
      </w:pPr>
      <w:r w:rsidRPr="00A722A6">
        <w:rPr>
          <w:rFonts w:ascii="Arial" w:hAnsi="Arial" w:cs="Arial"/>
          <w:bCs/>
          <w:color w:val="1F1F1F"/>
          <w:sz w:val="22"/>
          <w:szCs w:val="22"/>
          <w:shd w:val="clear" w:color="auto" w:fill="FFFFFF"/>
        </w:rPr>
        <w:t>A document that is only partially of one’s own creation; combining original content with text, data or graphics taken from another source such as an encyclopedia, book, journal article or downloaded from the World-Wide-Web.</w:t>
      </w:r>
    </w:p>
    <w:p w14:paraId="1151DADD" w14:textId="77777777" w:rsidR="00A722A6" w:rsidRPr="00A722A6" w:rsidRDefault="00A722A6" w:rsidP="00A722A6">
      <w:pPr>
        <w:pStyle w:val="NormalWeb"/>
        <w:numPr>
          <w:ilvl w:val="0"/>
          <w:numId w:val="11"/>
        </w:numPr>
        <w:shd w:val="clear" w:color="auto" w:fill="FFFFFF"/>
        <w:spacing w:after="340"/>
        <w:textAlignment w:val="baseline"/>
        <w:rPr>
          <w:rFonts w:ascii="Arial" w:hAnsi="Arial" w:cs="Arial"/>
          <w:bCs/>
          <w:color w:val="1F1F1F"/>
          <w:sz w:val="22"/>
          <w:szCs w:val="22"/>
          <w:shd w:val="clear" w:color="auto" w:fill="FFFFFF"/>
        </w:rPr>
      </w:pPr>
      <w:r w:rsidRPr="00A722A6">
        <w:rPr>
          <w:rFonts w:ascii="Arial" w:hAnsi="Arial" w:cs="Arial"/>
          <w:bCs/>
          <w:color w:val="1F1F1F"/>
          <w:sz w:val="22"/>
          <w:szCs w:val="22"/>
          <w:shd w:val="clear" w:color="auto" w:fill="FFFFFF"/>
        </w:rPr>
        <w:t>Paraphrases of the ideas or words of others without proper acknowledgement.</w:t>
      </w:r>
    </w:p>
    <w:p w14:paraId="0C4614B3" w14:textId="77777777" w:rsidR="00A722A6" w:rsidRPr="00A722A6" w:rsidRDefault="00A722A6" w:rsidP="00A722A6">
      <w:pPr>
        <w:pStyle w:val="NormalWeb"/>
        <w:numPr>
          <w:ilvl w:val="0"/>
          <w:numId w:val="11"/>
        </w:numPr>
        <w:shd w:val="clear" w:color="auto" w:fill="FFFFFF"/>
        <w:spacing w:after="340"/>
        <w:textAlignment w:val="baseline"/>
        <w:rPr>
          <w:rFonts w:ascii="Arial" w:hAnsi="Arial" w:cs="Arial"/>
          <w:bCs/>
          <w:color w:val="1F1F1F"/>
          <w:sz w:val="22"/>
          <w:szCs w:val="22"/>
          <w:shd w:val="clear" w:color="auto" w:fill="FFFFFF"/>
        </w:rPr>
      </w:pPr>
      <w:r w:rsidRPr="00A722A6">
        <w:rPr>
          <w:rFonts w:ascii="Arial" w:hAnsi="Arial" w:cs="Arial"/>
          <w:bCs/>
          <w:color w:val="1F1F1F"/>
          <w:sz w:val="22"/>
          <w:szCs w:val="22"/>
          <w:shd w:val="clear" w:color="auto" w:fill="FFFFFF"/>
        </w:rPr>
        <w:t>Original work based on the ideas of others without proper acknowledgment.</w:t>
      </w:r>
    </w:p>
    <w:p w14:paraId="7794C448" w14:textId="77777777" w:rsidR="00A722A6" w:rsidRPr="00A722A6" w:rsidRDefault="00A722A6" w:rsidP="00A722A6">
      <w:pPr>
        <w:pStyle w:val="NormalWeb"/>
        <w:shd w:val="clear" w:color="auto" w:fill="FFFFFF"/>
        <w:spacing w:after="340"/>
        <w:jc w:val="both"/>
        <w:textAlignment w:val="baseline"/>
        <w:rPr>
          <w:rFonts w:ascii="Arial" w:hAnsi="Arial" w:cs="Arial"/>
          <w:bCs/>
          <w:color w:val="1F1F1F"/>
          <w:sz w:val="22"/>
          <w:szCs w:val="22"/>
          <w:shd w:val="clear" w:color="auto" w:fill="FFFFFF"/>
        </w:rPr>
      </w:pPr>
      <w:r w:rsidRPr="00C46EAE">
        <w:rPr>
          <w:rFonts w:ascii="Arial" w:hAnsi="Arial" w:cs="Arial"/>
          <w:b/>
          <w:bCs/>
          <w:color w:val="1F1F1F"/>
          <w:sz w:val="22"/>
          <w:szCs w:val="22"/>
          <w:shd w:val="clear" w:color="auto" w:fill="FFFFFF"/>
        </w:rPr>
        <w:t>Why one should not plagiarize</w:t>
      </w:r>
      <w:r w:rsidRPr="00A722A6">
        <w:rPr>
          <w:rFonts w:ascii="Arial" w:hAnsi="Arial" w:cs="Arial"/>
          <w:bCs/>
          <w:color w:val="1F1F1F"/>
          <w:sz w:val="22"/>
          <w:szCs w:val="22"/>
          <w:shd w:val="clear" w:color="auto" w:fill="FFFFFF"/>
        </w:rPr>
        <w:t>: The scholarly community recognizes that it is virtually impossible to write everything with such originality that one never employs the ideas and words of another. However, by providing proper citations to other works, a writer shows his or her ability to enter into dialogue with the scholarly community of a specific discipline, building upon what has already been said and adding his or her own voice. Plagiarism on the other hand is contrary to the ideals of scholarship. It is subversive to sound education and ethically dishonest.</w:t>
      </w:r>
    </w:p>
    <w:p w14:paraId="213AF345" w14:textId="77777777" w:rsidR="008D25EB" w:rsidRPr="00F23400" w:rsidRDefault="00A722A6" w:rsidP="00F23400">
      <w:pPr>
        <w:pStyle w:val="NormalWeb"/>
        <w:shd w:val="clear" w:color="auto" w:fill="FFFFFF"/>
        <w:spacing w:after="340"/>
        <w:jc w:val="both"/>
        <w:textAlignment w:val="baseline"/>
        <w:rPr>
          <w:rFonts w:ascii="Arial" w:hAnsi="Arial" w:cs="Arial"/>
          <w:bCs/>
          <w:color w:val="1F1F1F"/>
          <w:sz w:val="22"/>
          <w:szCs w:val="22"/>
          <w:shd w:val="clear" w:color="auto" w:fill="FFFFFF"/>
        </w:rPr>
      </w:pPr>
      <w:r w:rsidRPr="00C46EAE">
        <w:rPr>
          <w:rFonts w:ascii="Arial" w:hAnsi="Arial" w:cs="Arial"/>
          <w:b/>
          <w:bCs/>
          <w:color w:val="1F1F1F"/>
          <w:sz w:val="22"/>
          <w:szCs w:val="22"/>
          <w:shd w:val="clear" w:color="auto" w:fill="FFFFFF"/>
        </w:rPr>
        <w:t>Consequences of plagiarism at IWU</w:t>
      </w:r>
      <w:r w:rsidRPr="00A722A6">
        <w:rPr>
          <w:rFonts w:ascii="Arial" w:hAnsi="Arial" w:cs="Arial"/>
          <w:bCs/>
          <w:color w:val="1F1F1F"/>
          <w:sz w:val="22"/>
          <w:szCs w:val="22"/>
          <w:shd w:val="clear" w:color="auto" w:fill="FFFFFF"/>
        </w:rPr>
        <w:t>:  Because IWU takes very seriously the responsibility of ethical scholarship and writing, plagiarism can result in a failing grade for an assignment, a course, or in some cases, separation from the University. It is the responsibility of instructors who discover instances of plagiarism to report these to the Associate Provost of Academic Planning and Standards in writing. Only after such a report has been filed can an appropriate punitive response be determined. The instructor must also inform the student at the time that the report is filed. The Associate Provost of Academic Planning and Standards is responsible for seeing that the appropriate penalty is recorded in all cases not requiring action of the Academic Appeals Board.</w:t>
      </w:r>
    </w:p>
    <w:p w14:paraId="6D93744E" w14:textId="594ED85A" w:rsidR="000E15D0" w:rsidRPr="008D25EB" w:rsidRDefault="000E15D0" w:rsidP="00A722A6">
      <w:pPr>
        <w:pStyle w:val="normal0"/>
        <w:rPr>
          <w:b/>
          <w:color w:val="7F7F7F" w:themeColor="text1" w:themeTint="80"/>
          <w:u w:val="single"/>
        </w:rPr>
      </w:pPr>
      <w:r w:rsidRPr="000E15D0">
        <w:rPr>
          <w:b/>
          <w:bCs/>
          <w:color w:val="1F1F1F"/>
          <w:shd w:val="clear" w:color="auto" w:fill="FFFFFF"/>
        </w:rPr>
        <w:t xml:space="preserve">TENTATIVE </w:t>
      </w:r>
      <w:r>
        <w:rPr>
          <w:b/>
          <w:bCs/>
          <w:color w:val="1F1F1F"/>
          <w:shd w:val="clear" w:color="auto" w:fill="FFFFFF"/>
        </w:rPr>
        <w:t xml:space="preserve">WEEKLY </w:t>
      </w:r>
      <w:r w:rsidRPr="000E15D0">
        <w:rPr>
          <w:b/>
          <w:bCs/>
          <w:color w:val="1F1F1F"/>
          <w:shd w:val="clear" w:color="auto" w:fill="FFFFFF"/>
        </w:rPr>
        <w:t>SCHEDULE</w:t>
      </w:r>
      <w:r w:rsidR="003C71C6" w:rsidRPr="000E15D0">
        <w:rPr>
          <w:b/>
          <w:bCs/>
          <w:color w:val="1F1F1F"/>
          <w:shd w:val="clear" w:color="auto" w:fill="FFFFFF"/>
        </w:rPr>
        <w:t xml:space="preserve"> </w:t>
      </w:r>
      <w:r w:rsidR="008D25EB">
        <w:rPr>
          <w:b/>
          <w:bCs/>
          <w:color w:val="1F1F1F"/>
          <w:shd w:val="clear" w:color="auto" w:fill="FFFFFF"/>
        </w:rPr>
        <w:br/>
      </w:r>
      <w:bookmarkStart w:id="0" w:name="_GoBack"/>
      <w:bookmarkEnd w:id="0"/>
    </w:p>
    <w:p w14:paraId="4CE1D729"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Week 1</w:t>
      </w:r>
    </w:p>
    <w:p w14:paraId="0F081F6E" w14:textId="77777777" w:rsidR="000E15D0" w:rsidRPr="008D25EB" w:rsidRDefault="000E15D0" w:rsidP="00A722A6">
      <w:pPr>
        <w:pStyle w:val="normal0"/>
        <w:rPr>
          <w:color w:val="7F7F7F" w:themeColor="text1" w:themeTint="80"/>
        </w:rPr>
      </w:pPr>
      <w:r w:rsidRPr="008D25EB">
        <w:rPr>
          <w:color w:val="7F7F7F" w:themeColor="text1" w:themeTint="80"/>
        </w:rPr>
        <w:t>Introduction to the course</w:t>
      </w:r>
      <w:r w:rsidR="00FE2F14" w:rsidRPr="008D25EB">
        <w:rPr>
          <w:color w:val="7F7F7F" w:themeColor="text1" w:themeTint="80"/>
        </w:rPr>
        <w:t xml:space="preserve"> &amp; </w:t>
      </w:r>
      <w:r w:rsidRPr="008D25EB">
        <w:rPr>
          <w:color w:val="7F7F7F" w:themeColor="text1" w:themeTint="80"/>
        </w:rPr>
        <w:t xml:space="preserve">the Syllabus. </w:t>
      </w:r>
    </w:p>
    <w:p w14:paraId="45AA8924" w14:textId="77777777" w:rsidR="000E15D0" w:rsidRPr="008D25EB" w:rsidRDefault="000E15D0" w:rsidP="00A722A6">
      <w:pPr>
        <w:pStyle w:val="normal0"/>
        <w:rPr>
          <w:color w:val="7F7F7F" w:themeColor="text1" w:themeTint="80"/>
        </w:rPr>
      </w:pPr>
    </w:p>
    <w:p w14:paraId="3A5BFD2D"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Week 2</w:t>
      </w:r>
    </w:p>
    <w:p w14:paraId="760C6BAE" w14:textId="77777777" w:rsidR="000E15D0" w:rsidRPr="008D25EB" w:rsidRDefault="000E15D0" w:rsidP="00A722A6">
      <w:pPr>
        <w:pStyle w:val="normal0"/>
        <w:rPr>
          <w:color w:val="7F7F7F" w:themeColor="text1" w:themeTint="80"/>
        </w:rPr>
      </w:pPr>
      <w:r w:rsidRPr="008D25EB">
        <w:rPr>
          <w:color w:val="7F7F7F" w:themeColor="text1" w:themeTint="80"/>
        </w:rPr>
        <w:t>Readings</w:t>
      </w:r>
      <w:r w:rsidR="00FE2F14" w:rsidRPr="008D25EB">
        <w:rPr>
          <w:color w:val="7F7F7F" w:themeColor="text1" w:themeTint="80"/>
        </w:rPr>
        <w:t xml:space="preserve"> &amp; visual material</w:t>
      </w:r>
      <w:r w:rsidRPr="008D25EB">
        <w:rPr>
          <w:color w:val="7F7F7F" w:themeColor="text1" w:themeTint="80"/>
        </w:rPr>
        <w:t xml:space="preserve"> </w:t>
      </w:r>
    </w:p>
    <w:p w14:paraId="558BE53A" w14:textId="77777777" w:rsidR="000E15D0" w:rsidRPr="008D25EB" w:rsidRDefault="000E15D0" w:rsidP="00A722A6">
      <w:pPr>
        <w:pStyle w:val="normal0"/>
        <w:rPr>
          <w:color w:val="7F7F7F" w:themeColor="text1" w:themeTint="80"/>
        </w:rPr>
      </w:pPr>
    </w:p>
    <w:p w14:paraId="72E5B503"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3 </w:t>
      </w:r>
    </w:p>
    <w:p w14:paraId="715E3736" w14:textId="77777777" w:rsidR="000E15D0" w:rsidRPr="008D25EB" w:rsidRDefault="000E15D0" w:rsidP="00A722A6">
      <w:pPr>
        <w:pStyle w:val="normal0"/>
        <w:rPr>
          <w:color w:val="7F7F7F" w:themeColor="text1" w:themeTint="80"/>
        </w:rPr>
      </w:pPr>
      <w:r w:rsidRPr="008D25EB">
        <w:rPr>
          <w:color w:val="7F7F7F" w:themeColor="text1" w:themeTint="80"/>
        </w:rPr>
        <w:t xml:space="preserve">Readings </w:t>
      </w:r>
      <w:r w:rsidR="00FE2F14" w:rsidRPr="008D25EB">
        <w:rPr>
          <w:color w:val="7F7F7F" w:themeColor="text1" w:themeTint="80"/>
        </w:rPr>
        <w:t>&amp;</w:t>
      </w:r>
      <w:r w:rsidRPr="008D25EB">
        <w:rPr>
          <w:color w:val="7F7F7F" w:themeColor="text1" w:themeTint="80"/>
        </w:rPr>
        <w:t xml:space="preserve"> visual material</w:t>
      </w:r>
      <w:r w:rsidRPr="008D25EB">
        <w:rPr>
          <w:color w:val="7F7F7F" w:themeColor="text1" w:themeTint="80"/>
        </w:rPr>
        <w:tab/>
        <w:t xml:space="preserve"> </w:t>
      </w:r>
    </w:p>
    <w:p w14:paraId="46790E06" w14:textId="77777777" w:rsidR="000E15D0" w:rsidRPr="008D25EB" w:rsidRDefault="000E15D0" w:rsidP="00A722A6">
      <w:pPr>
        <w:pStyle w:val="normal0"/>
        <w:rPr>
          <w:color w:val="7F7F7F" w:themeColor="text1" w:themeTint="80"/>
        </w:rPr>
      </w:pPr>
      <w:r w:rsidRPr="008D25EB">
        <w:rPr>
          <w:color w:val="7F7F7F" w:themeColor="text1" w:themeTint="80"/>
        </w:rPr>
        <w:t xml:space="preserve">&gt;&gt;Assignment one due </w:t>
      </w:r>
    </w:p>
    <w:p w14:paraId="2D1BDC50" w14:textId="77777777" w:rsidR="000E15D0" w:rsidRPr="008D25EB" w:rsidRDefault="000E15D0" w:rsidP="00A722A6">
      <w:pPr>
        <w:pStyle w:val="normal0"/>
        <w:rPr>
          <w:b/>
          <w:color w:val="7F7F7F" w:themeColor="text1" w:themeTint="80"/>
          <w:u w:val="single"/>
        </w:rPr>
      </w:pPr>
    </w:p>
    <w:p w14:paraId="20DFC4A1"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4 </w:t>
      </w:r>
    </w:p>
    <w:p w14:paraId="4387069E" w14:textId="77777777" w:rsidR="00FE2F14" w:rsidRPr="008D25EB" w:rsidRDefault="00FE2F14" w:rsidP="00A722A6">
      <w:pPr>
        <w:pStyle w:val="normal0"/>
        <w:rPr>
          <w:color w:val="7F7F7F" w:themeColor="text1" w:themeTint="80"/>
        </w:rPr>
      </w:pPr>
      <w:r w:rsidRPr="008D25EB">
        <w:rPr>
          <w:color w:val="7F7F7F" w:themeColor="text1" w:themeTint="80"/>
        </w:rPr>
        <w:t xml:space="preserve">Readings &amp; visual material </w:t>
      </w:r>
    </w:p>
    <w:p w14:paraId="2E15A2BB" w14:textId="77777777" w:rsidR="000E15D0" w:rsidRPr="008D25EB" w:rsidRDefault="000E15D0" w:rsidP="00A722A6">
      <w:pPr>
        <w:pStyle w:val="normal0"/>
        <w:rPr>
          <w:color w:val="7F7F7F" w:themeColor="text1" w:themeTint="80"/>
        </w:rPr>
      </w:pPr>
    </w:p>
    <w:p w14:paraId="0F10B6C7" w14:textId="77777777" w:rsidR="000E15D0" w:rsidRPr="008D25EB" w:rsidRDefault="000E15D0" w:rsidP="00A722A6">
      <w:pPr>
        <w:pStyle w:val="normal0"/>
        <w:rPr>
          <w:color w:val="7F7F7F" w:themeColor="text1" w:themeTint="80"/>
        </w:rPr>
      </w:pPr>
      <w:r w:rsidRPr="008D25EB">
        <w:rPr>
          <w:color w:val="7F7F7F" w:themeColor="text1" w:themeTint="80"/>
        </w:rPr>
        <w:t xml:space="preserve">7:00 p.m. in Beckman Auditorium, Ames Library: </w:t>
      </w:r>
      <w:r w:rsidRPr="008D25EB">
        <w:rPr>
          <w:i/>
          <w:color w:val="7F7F7F" w:themeColor="text1" w:themeTint="80"/>
        </w:rPr>
        <w:t xml:space="preserve">Pan’s Labyrinth </w:t>
      </w:r>
      <w:r w:rsidRPr="008D25EB">
        <w:rPr>
          <w:color w:val="7F7F7F" w:themeColor="text1" w:themeTint="80"/>
        </w:rPr>
        <w:t xml:space="preserve">will screen as part of the International Film Series (IFS). </w:t>
      </w:r>
    </w:p>
    <w:p w14:paraId="0F40B7C7" w14:textId="77777777" w:rsidR="000E15D0" w:rsidRPr="008D25EB" w:rsidRDefault="000E15D0" w:rsidP="00A722A6">
      <w:pPr>
        <w:pStyle w:val="normal0"/>
        <w:rPr>
          <w:b/>
          <w:color w:val="7F7F7F" w:themeColor="text1" w:themeTint="80"/>
          <w:u w:val="single"/>
        </w:rPr>
      </w:pPr>
    </w:p>
    <w:p w14:paraId="40D70BB5"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5 </w:t>
      </w:r>
    </w:p>
    <w:p w14:paraId="14E9045C" w14:textId="77777777" w:rsidR="000E15D0" w:rsidRPr="008D25EB" w:rsidRDefault="00FE2F14" w:rsidP="00A722A6">
      <w:pPr>
        <w:pStyle w:val="normal0"/>
        <w:rPr>
          <w:b/>
          <w:color w:val="7F7F7F" w:themeColor="text1" w:themeTint="80"/>
        </w:rPr>
      </w:pPr>
      <w:r w:rsidRPr="008D25EB">
        <w:rPr>
          <w:color w:val="7F7F7F" w:themeColor="text1" w:themeTint="80"/>
        </w:rPr>
        <w:t>Readings &amp; visual material</w:t>
      </w:r>
    </w:p>
    <w:p w14:paraId="4A58FC96" w14:textId="77777777" w:rsidR="008D25EB" w:rsidRPr="008D25EB" w:rsidRDefault="008D25EB" w:rsidP="00A722A6">
      <w:pPr>
        <w:pStyle w:val="normal0"/>
        <w:rPr>
          <w:color w:val="7F7F7F" w:themeColor="text1" w:themeTint="80"/>
        </w:rPr>
      </w:pPr>
      <w:r>
        <w:rPr>
          <w:color w:val="7F7F7F" w:themeColor="text1" w:themeTint="80"/>
        </w:rPr>
        <w:t>&gt;&gt;</w:t>
      </w:r>
      <w:r w:rsidRPr="008D25EB">
        <w:rPr>
          <w:color w:val="7F7F7F" w:themeColor="text1" w:themeTint="80"/>
        </w:rPr>
        <w:t xml:space="preserve">Oral </w:t>
      </w:r>
      <w:r>
        <w:rPr>
          <w:color w:val="7F7F7F" w:themeColor="text1" w:themeTint="80"/>
        </w:rPr>
        <w:t>project 1</w:t>
      </w:r>
    </w:p>
    <w:p w14:paraId="52DEE50D" w14:textId="77777777" w:rsidR="00FE2F14" w:rsidRPr="008D25EB" w:rsidRDefault="00FE2F14" w:rsidP="00A722A6">
      <w:pPr>
        <w:pStyle w:val="normal0"/>
        <w:rPr>
          <w:b/>
          <w:color w:val="7F7F7F" w:themeColor="text1" w:themeTint="80"/>
          <w:u w:val="single"/>
        </w:rPr>
      </w:pPr>
    </w:p>
    <w:p w14:paraId="4C060667"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6 </w:t>
      </w:r>
    </w:p>
    <w:p w14:paraId="1E307FBA" w14:textId="77777777" w:rsidR="000E15D0" w:rsidRPr="008D25EB" w:rsidRDefault="00FE2F14" w:rsidP="00A722A6">
      <w:pPr>
        <w:pStyle w:val="normal0"/>
        <w:rPr>
          <w:b/>
          <w:color w:val="7F7F7F" w:themeColor="text1" w:themeTint="80"/>
          <w:u w:val="single"/>
        </w:rPr>
      </w:pPr>
      <w:r w:rsidRPr="008D25EB">
        <w:rPr>
          <w:color w:val="7F7F7F" w:themeColor="text1" w:themeTint="80"/>
        </w:rPr>
        <w:t>Readings &amp; visual material</w:t>
      </w:r>
    </w:p>
    <w:p w14:paraId="45A0C209" w14:textId="77777777" w:rsidR="00FE2F14" w:rsidRPr="008D25EB" w:rsidRDefault="00FE2F14" w:rsidP="00A722A6">
      <w:pPr>
        <w:pStyle w:val="normal0"/>
        <w:rPr>
          <w:b/>
          <w:color w:val="7F7F7F" w:themeColor="text1" w:themeTint="80"/>
          <w:u w:val="single"/>
        </w:rPr>
      </w:pPr>
    </w:p>
    <w:p w14:paraId="4340A757"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7 </w:t>
      </w:r>
    </w:p>
    <w:p w14:paraId="226086CE" w14:textId="77777777" w:rsidR="00FE2F14" w:rsidRPr="008D25EB" w:rsidRDefault="00FE2F14" w:rsidP="00A722A6">
      <w:pPr>
        <w:pStyle w:val="normal0"/>
        <w:rPr>
          <w:b/>
          <w:color w:val="7F7F7F" w:themeColor="text1" w:themeTint="80"/>
        </w:rPr>
      </w:pPr>
      <w:r w:rsidRPr="008D25EB">
        <w:rPr>
          <w:color w:val="7F7F7F" w:themeColor="text1" w:themeTint="80"/>
        </w:rPr>
        <w:t>Readings &amp; visual material</w:t>
      </w:r>
    </w:p>
    <w:p w14:paraId="6C204A46" w14:textId="77777777" w:rsidR="000E15D0" w:rsidRPr="008D25EB" w:rsidRDefault="00FE2F14" w:rsidP="00A722A6">
      <w:pPr>
        <w:pStyle w:val="normal0"/>
        <w:rPr>
          <w:b/>
          <w:color w:val="7F7F7F" w:themeColor="text1" w:themeTint="80"/>
        </w:rPr>
      </w:pPr>
      <w:r w:rsidRPr="008D25EB">
        <w:rPr>
          <w:b/>
          <w:color w:val="7F7F7F" w:themeColor="text1" w:themeTint="80"/>
        </w:rPr>
        <w:t>&gt;&gt;</w:t>
      </w:r>
      <w:r w:rsidR="000E15D0" w:rsidRPr="008D25EB">
        <w:rPr>
          <w:color w:val="7F7F7F" w:themeColor="text1" w:themeTint="80"/>
        </w:rPr>
        <w:t xml:space="preserve">Due: assignment </w:t>
      </w:r>
      <w:r w:rsidRPr="008D25EB">
        <w:rPr>
          <w:color w:val="7F7F7F" w:themeColor="text1" w:themeTint="80"/>
        </w:rPr>
        <w:t>2</w:t>
      </w:r>
      <w:r w:rsidR="000E15D0" w:rsidRPr="008D25EB">
        <w:rPr>
          <w:color w:val="7F7F7F" w:themeColor="text1" w:themeTint="80"/>
        </w:rPr>
        <w:t xml:space="preserve"> </w:t>
      </w:r>
    </w:p>
    <w:p w14:paraId="2DCE5D89" w14:textId="77777777" w:rsidR="00FE2F14" w:rsidRPr="008D25EB" w:rsidRDefault="00FE2F14" w:rsidP="00A722A6">
      <w:pPr>
        <w:pStyle w:val="normal0"/>
        <w:rPr>
          <w:color w:val="7F7F7F" w:themeColor="text1" w:themeTint="80"/>
        </w:rPr>
      </w:pPr>
    </w:p>
    <w:p w14:paraId="60E71F38"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8 </w:t>
      </w:r>
    </w:p>
    <w:p w14:paraId="1DA58801" w14:textId="77777777" w:rsidR="000E15D0" w:rsidRPr="008D25EB" w:rsidRDefault="00FE2F14" w:rsidP="00A722A6">
      <w:pPr>
        <w:pStyle w:val="normal0"/>
        <w:rPr>
          <w:color w:val="7F7F7F" w:themeColor="text1" w:themeTint="80"/>
        </w:rPr>
      </w:pPr>
      <w:r w:rsidRPr="008D25EB">
        <w:rPr>
          <w:color w:val="7F7F7F" w:themeColor="text1" w:themeTint="80"/>
        </w:rPr>
        <w:t>Readings &amp; visual material</w:t>
      </w:r>
    </w:p>
    <w:p w14:paraId="4D3F51D3" w14:textId="77777777" w:rsidR="00A722A6" w:rsidRDefault="00A722A6" w:rsidP="00A722A6">
      <w:pPr>
        <w:pStyle w:val="normal0"/>
        <w:rPr>
          <w:b/>
          <w:color w:val="7F7F7F" w:themeColor="text1" w:themeTint="80"/>
          <w:u w:val="single"/>
        </w:rPr>
      </w:pPr>
    </w:p>
    <w:p w14:paraId="1132FBF9"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Week 9</w:t>
      </w:r>
    </w:p>
    <w:p w14:paraId="6BF93DA5" w14:textId="77777777" w:rsidR="000E15D0" w:rsidRPr="008D25EB" w:rsidRDefault="00FE2F14" w:rsidP="00A722A6">
      <w:pPr>
        <w:pStyle w:val="normal0"/>
        <w:rPr>
          <w:color w:val="7F7F7F" w:themeColor="text1" w:themeTint="80"/>
        </w:rPr>
      </w:pPr>
      <w:r w:rsidRPr="008D25EB">
        <w:rPr>
          <w:color w:val="7F7F7F" w:themeColor="text1" w:themeTint="80"/>
        </w:rPr>
        <w:t>Readings &amp; visual material</w:t>
      </w:r>
    </w:p>
    <w:p w14:paraId="53BEDA00" w14:textId="77777777" w:rsidR="00FE2F14" w:rsidRPr="008D25EB" w:rsidRDefault="008D25EB" w:rsidP="00A722A6">
      <w:pPr>
        <w:pStyle w:val="normal0"/>
        <w:rPr>
          <w:color w:val="7F7F7F" w:themeColor="text1" w:themeTint="80"/>
        </w:rPr>
      </w:pPr>
      <w:r w:rsidRPr="008D25EB">
        <w:rPr>
          <w:color w:val="7F7F7F" w:themeColor="text1" w:themeTint="80"/>
        </w:rPr>
        <w:t>&gt;&gt;final project (1)</w:t>
      </w:r>
    </w:p>
    <w:p w14:paraId="5BBE23F7" w14:textId="77777777" w:rsidR="008D25EB" w:rsidRDefault="008D25EB" w:rsidP="00A722A6">
      <w:pPr>
        <w:pStyle w:val="normal0"/>
        <w:rPr>
          <w:b/>
          <w:color w:val="7F7F7F" w:themeColor="text1" w:themeTint="80"/>
          <w:u w:val="single"/>
        </w:rPr>
      </w:pPr>
    </w:p>
    <w:p w14:paraId="28769F23"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10  </w:t>
      </w:r>
    </w:p>
    <w:p w14:paraId="69C3C479" w14:textId="77777777" w:rsidR="000E15D0" w:rsidRPr="008D25EB" w:rsidRDefault="00FE2F14" w:rsidP="00A722A6">
      <w:pPr>
        <w:pStyle w:val="normal0"/>
        <w:rPr>
          <w:b/>
          <w:color w:val="7F7F7F" w:themeColor="text1" w:themeTint="80"/>
        </w:rPr>
      </w:pPr>
      <w:r w:rsidRPr="008D25EB">
        <w:rPr>
          <w:color w:val="7F7F7F" w:themeColor="text1" w:themeTint="80"/>
        </w:rPr>
        <w:t>Readings &amp; visual material</w:t>
      </w:r>
    </w:p>
    <w:p w14:paraId="16555018" w14:textId="77777777" w:rsidR="000E15D0" w:rsidRPr="008D25EB" w:rsidRDefault="000E15D0" w:rsidP="00A722A6">
      <w:pPr>
        <w:pStyle w:val="normal0"/>
        <w:rPr>
          <w:b/>
          <w:color w:val="7F7F7F" w:themeColor="text1" w:themeTint="80"/>
        </w:rPr>
      </w:pPr>
    </w:p>
    <w:p w14:paraId="61EE5F0A"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11 </w:t>
      </w:r>
    </w:p>
    <w:p w14:paraId="10C0F6ED" w14:textId="77777777" w:rsidR="000E15D0" w:rsidRPr="008D25EB" w:rsidRDefault="008D25EB" w:rsidP="00A722A6">
      <w:pPr>
        <w:pStyle w:val="normal0"/>
        <w:rPr>
          <w:color w:val="7F7F7F" w:themeColor="text1" w:themeTint="80"/>
        </w:rPr>
      </w:pPr>
      <w:r w:rsidRPr="008D25EB">
        <w:rPr>
          <w:color w:val="7F7F7F" w:themeColor="text1" w:themeTint="80"/>
        </w:rPr>
        <w:t>Readings &amp; visual material</w:t>
      </w:r>
    </w:p>
    <w:p w14:paraId="55CD91FA" w14:textId="77777777" w:rsidR="008D25EB" w:rsidRPr="008D25EB" w:rsidRDefault="008D25EB" w:rsidP="00A722A6">
      <w:pPr>
        <w:pStyle w:val="normal0"/>
        <w:rPr>
          <w:i/>
          <w:color w:val="7F7F7F" w:themeColor="text1" w:themeTint="80"/>
        </w:rPr>
      </w:pPr>
      <w:r w:rsidRPr="008D25EB">
        <w:rPr>
          <w:color w:val="7F7F7F" w:themeColor="text1" w:themeTint="80"/>
        </w:rPr>
        <w:t>&gt;&gt;</w:t>
      </w:r>
      <w:r>
        <w:rPr>
          <w:color w:val="7F7F7F" w:themeColor="text1" w:themeTint="80"/>
        </w:rPr>
        <w:t>D</w:t>
      </w:r>
      <w:r w:rsidRPr="008D25EB">
        <w:rPr>
          <w:color w:val="7F7F7F" w:themeColor="text1" w:themeTint="80"/>
        </w:rPr>
        <w:t>ue assignment 3</w:t>
      </w:r>
    </w:p>
    <w:p w14:paraId="4A660048" w14:textId="77777777" w:rsidR="008D25EB" w:rsidRPr="008D25EB" w:rsidRDefault="008D25EB" w:rsidP="00A722A6">
      <w:pPr>
        <w:pStyle w:val="normal0"/>
        <w:rPr>
          <w:b/>
          <w:color w:val="7F7F7F" w:themeColor="text1" w:themeTint="80"/>
          <w:u w:val="single"/>
        </w:rPr>
      </w:pPr>
    </w:p>
    <w:p w14:paraId="4625A98A"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12 </w:t>
      </w:r>
    </w:p>
    <w:p w14:paraId="2DE5F5BD" w14:textId="77777777" w:rsidR="000E15D0" w:rsidRPr="008D25EB" w:rsidRDefault="008D25EB" w:rsidP="00A722A6">
      <w:pPr>
        <w:pStyle w:val="normal0"/>
        <w:rPr>
          <w:b/>
          <w:color w:val="7F7F7F" w:themeColor="text1" w:themeTint="80"/>
        </w:rPr>
      </w:pPr>
      <w:r w:rsidRPr="008D25EB">
        <w:rPr>
          <w:color w:val="7F7F7F" w:themeColor="text1" w:themeTint="80"/>
        </w:rPr>
        <w:t>Readings &amp; visual material</w:t>
      </w:r>
    </w:p>
    <w:p w14:paraId="6A112EFF" w14:textId="77777777" w:rsidR="008D25EB" w:rsidRPr="008D25EB" w:rsidRDefault="008D25EB" w:rsidP="00A722A6">
      <w:pPr>
        <w:pStyle w:val="normal0"/>
        <w:rPr>
          <w:b/>
          <w:color w:val="7F7F7F" w:themeColor="text1" w:themeTint="80"/>
          <w:u w:val="single"/>
        </w:rPr>
      </w:pPr>
    </w:p>
    <w:p w14:paraId="3044D696"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 xml:space="preserve">Week 13 </w:t>
      </w:r>
    </w:p>
    <w:p w14:paraId="5BE90C30" w14:textId="77777777" w:rsidR="000E15D0" w:rsidRPr="008D25EB" w:rsidRDefault="00A722A6" w:rsidP="00A722A6">
      <w:pPr>
        <w:pStyle w:val="normal0"/>
        <w:rPr>
          <w:color w:val="7F7F7F" w:themeColor="text1" w:themeTint="80"/>
        </w:rPr>
      </w:pPr>
      <w:r>
        <w:rPr>
          <w:color w:val="7F7F7F" w:themeColor="text1" w:themeTint="80"/>
        </w:rPr>
        <w:t>&gt;&gt;f</w:t>
      </w:r>
      <w:r w:rsidR="008D25EB">
        <w:rPr>
          <w:color w:val="7F7F7F" w:themeColor="text1" w:themeTint="80"/>
        </w:rPr>
        <w:t>inal project (2)</w:t>
      </w:r>
    </w:p>
    <w:p w14:paraId="16856329" w14:textId="77777777" w:rsidR="008D25EB" w:rsidRDefault="008D25EB" w:rsidP="00A722A6">
      <w:pPr>
        <w:pStyle w:val="normal0"/>
        <w:rPr>
          <w:b/>
          <w:color w:val="7F7F7F" w:themeColor="text1" w:themeTint="80"/>
          <w:u w:val="single"/>
        </w:rPr>
      </w:pPr>
    </w:p>
    <w:p w14:paraId="1639C795"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Week 14</w:t>
      </w:r>
    </w:p>
    <w:p w14:paraId="41AA4EA2" w14:textId="77777777" w:rsidR="00FE2F14" w:rsidRPr="008D25EB" w:rsidRDefault="00A722A6" w:rsidP="00A722A6">
      <w:pPr>
        <w:pStyle w:val="normal0"/>
        <w:rPr>
          <w:color w:val="7F7F7F" w:themeColor="text1" w:themeTint="80"/>
        </w:rPr>
      </w:pPr>
      <w:r>
        <w:rPr>
          <w:color w:val="7F7F7F" w:themeColor="text1" w:themeTint="80"/>
        </w:rPr>
        <w:t>&gt;&gt;</w:t>
      </w:r>
      <w:r w:rsidR="00FE2F14" w:rsidRPr="008D25EB">
        <w:rPr>
          <w:color w:val="7F7F7F" w:themeColor="text1" w:themeTint="80"/>
        </w:rPr>
        <w:t xml:space="preserve">Oral </w:t>
      </w:r>
      <w:r w:rsidR="008D25EB">
        <w:rPr>
          <w:color w:val="7F7F7F" w:themeColor="text1" w:themeTint="80"/>
        </w:rPr>
        <w:t>project 2</w:t>
      </w:r>
    </w:p>
    <w:p w14:paraId="3D977CD6" w14:textId="77777777" w:rsidR="00FE2F14" w:rsidRPr="008D25EB" w:rsidRDefault="00FE2F14" w:rsidP="00A722A6">
      <w:pPr>
        <w:pStyle w:val="normal0"/>
        <w:rPr>
          <w:color w:val="7F7F7F" w:themeColor="text1" w:themeTint="80"/>
        </w:rPr>
      </w:pPr>
      <w:r w:rsidRPr="008D25EB">
        <w:rPr>
          <w:color w:val="7F7F7F" w:themeColor="text1" w:themeTint="80"/>
        </w:rPr>
        <w:t xml:space="preserve">Course evaluations </w:t>
      </w:r>
    </w:p>
    <w:p w14:paraId="779CEB5D" w14:textId="77777777" w:rsidR="00FE2F14" w:rsidRPr="008D25EB" w:rsidRDefault="008D25EB" w:rsidP="00A722A6">
      <w:pPr>
        <w:pStyle w:val="normal0"/>
        <w:rPr>
          <w:color w:val="7F7F7F" w:themeColor="text1" w:themeTint="80"/>
        </w:rPr>
      </w:pPr>
      <w:r w:rsidRPr="008D25EB">
        <w:rPr>
          <w:color w:val="7F7F7F" w:themeColor="text1" w:themeTint="80"/>
        </w:rPr>
        <w:t xml:space="preserve">Course cluster </w:t>
      </w:r>
      <w:r>
        <w:rPr>
          <w:color w:val="7F7F7F" w:themeColor="text1" w:themeTint="80"/>
        </w:rPr>
        <w:t>open house</w:t>
      </w:r>
    </w:p>
    <w:p w14:paraId="59FE55E1" w14:textId="77777777" w:rsidR="008D25EB" w:rsidRDefault="008D25EB" w:rsidP="00A722A6">
      <w:pPr>
        <w:pStyle w:val="normal0"/>
        <w:rPr>
          <w:b/>
          <w:color w:val="7F7F7F" w:themeColor="text1" w:themeTint="80"/>
          <w:u w:val="single"/>
        </w:rPr>
      </w:pPr>
    </w:p>
    <w:p w14:paraId="0D3185C3" w14:textId="77777777" w:rsidR="000E15D0" w:rsidRPr="008D25EB" w:rsidRDefault="000E15D0" w:rsidP="00A722A6">
      <w:pPr>
        <w:pStyle w:val="normal0"/>
        <w:rPr>
          <w:b/>
          <w:color w:val="7F7F7F" w:themeColor="text1" w:themeTint="80"/>
          <w:u w:val="single"/>
        </w:rPr>
      </w:pPr>
      <w:r w:rsidRPr="008D25EB">
        <w:rPr>
          <w:b/>
          <w:color w:val="7F7F7F" w:themeColor="text1" w:themeTint="80"/>
          <w:u w:val="single"/>
        </w:rPr>
        <w:t>Week 15</w:t>
      </w:r>
    </w:p>
    <w:p w14:paraId="3FE54855" w14:textId="77777777" w:rsidR="000E15D0" w:rsidRPr="008D25EB" w:rsidRDefault="008D25EB" w:rsidP="00A722A6">
      <w:pPr>
        <w:pStyle w:val="normal0"/>
        <w:rPr>
          <w:color w:val="7F7F7F" w:themeColor="text1" w:themeTint="80"/>
        </w:rPr>
      </w:pPr>
      <w:r w:rsidRPr="008D25EB">
        <w:rPr>
          <w:color w:val="7F7F7F" w:themeColor="text1" w:themeTint="80"/>
        </w:rPr>
        <w:t xml:space="preserve">Final exam </w:t>
      </w:r>
      <w:r>
        <w:rPr>
          <w:color w:val="7F7F7F" w:themeColor="text1" w:themeTint="80"/>
        </w:rPr>
        <w:t xml:space="preserve">&amp; final project </w:t>
      </w:r>
      <w:r w:rsidR="00A722A6">
        <w:rPr>
          <w:color w:val="7F7F7F" w:themeColor="text1" w:themeTint="80"/>
        </w:rPr>
        <w:t>due</w:t>
      </w:r>
    </w:p>
    <w:p w14:paraId="5A14AB16" w14:textId="77777777" w:rsidR="002453E6" w:rsidRPr="008D25EB" w:rsidRDefault="002453E6" w:rsidP="00A722A6">
      <w:pPr>
        <w:rPr>
          <w:color w:val="7F7F7F" w:themeColor="text1" w:themeTint="80"/>
        </w:rPr>
      </w:pPr>
    </w:p>
    <w:sectPr w:rsidR="002453E6" w:rsidRPr="008D25EB" w:rsidSect="00225A0B">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3A0A6" w14:textId="77777777" w:rsidR="00F23400" w:rsidRDefault="00F23400" w:rsidP="008D25EB">
      <w:r>
        <w:separator/>
      </w:r>
    </w:p>
  </w:endnote>
  <w:endnote w:type="continuationSeparator" w:id="0">
    <w:p w14:paraId="7C716FF5" w14:textId="77777777" w:rsidR="00F23400" w:rsidRDefault="00F23400" w:rsidP="008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D2E6" w14:textId="77777777" w:rsidR="00F23400" w:rsidRDefault="00F23400" w:rsidP="008D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E7A0C" w14:textId="77777777" w:rsidR="00F23400" w:rsidRDefault="00F234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B0EE7" w14:textId="77777777" w:rsidR="00F23400" w:rsidRDefault="00F23400" w:rsidP="008D2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6EAE">
      <w:rPr>
        <w:rStyle w:val="PageNumber"/>
        <w:noProof/>
      </w:rPr>
      <w:t>1</w:t>
    </w:r>
    <w:r>
      <w:rPr>
        <w:rStyle w:val="PageNumber"/>
      </w:rPr>
      <w:fldChar w:fldCharType="end"/>
    </w:r>
  </w:p>
  <w:p w14:paraId="22C7A237" w14:textId="77777777" w:rsidR="00F23400" w:rsidRDefault="00F234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2A012" w14:textId="77777777" w:rsidR="00F23400" w:rsidRDefault="00F23400" w:rsidP="008D25EB">
      <w:r>
        <w:separator/>
      </w:r>
    </w:p>
  </w:footnote>
  <w:footnote w:type="continuationSeparator" w:id="0">
    <w:p w14:paraId="3F072BDC" w14:textId="77777777" w:rsidR="00F23400" w:rsidRDefault="00F23400" w:rsidP="008D25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905"/>
    <w:multiLevelType w:val="hybridMultilevel"/>
    <w:tmpl w:val="9BBABC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27866"/>
    <w:multiLevelType w:val="hybridMultilevel"/>
    <w:tmpl w:val="51D84C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66EB1"/>
    <w:multiLevelType w:val="hybridMultilevel"/>
    <w:tmpl w:val="8F86AE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41F19"/>
    <w:multiLevelType w:val="hybridMultilevel"/>
    <w:tmpl w:val="82A6B7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7302F"/>
    <w:multiLevelType w:val="hybridMultilevel"/>
    <w:tmpl w:val="7EFABED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064D8A"/>
    <w:multiLevelType w:val="multilevel"/>
    <w:tmpl w:val="F0FA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605F7"/>
    <w:multiLevelType w:val="hybridMultilevel"/>
    <w:tmpl w:val="1564F3C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1D5FDE"/>
    <w:multiLevelType w:val="hybridMultilevel"/>
    <w:tmpl w:val="0700F2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5031D"/>
    <w:multiLevelType w:val="hybridMultilevel"/>
    <w:tmpl w:val="570A8D4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460F77"/>
    <w:multiLevelType w:val="hybridMultilevel"/>
    <w:tmpl w:val="D2D6115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FB723B"/>
    <w:multiLevelType w:val="hybridMultilevel"/>
    <w:tmpl w:val="0C4AEC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4"/>
  </w:num>
  <w:num w:numId="6">
    <w:abstractNumId w:val="9"/>
  </w:num>
  <w:num w:numId="7">
    <w:abstractNumId w:val="6"/>
  </w:num>
  <w:num w:numId="8">
    <w:abstractNumId w:val="3"/>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C6"/>
    <w:rsid w:val="000E15D0"/>
    <w:rsid w:val="00225A0B"/>
    <w:rsid w:val="002453E6"/>
    <w:rsid w:val="002673ED"/>
    <w:rsid w:val="003B0435"/>
    <w:rsid w:val="003C71C6"/>
    <w:rsid w:val="0046730E"/>
    <w:rsid w:val="007B38DC"/>
    <w:rsid w:val="008D25EB"/>
    <w:rsid w:val="00963176"/>
    <w:rsid w:val="00A722A6"/>
    <w:rsid w:val="00B419BC"/>
    <w:rsid w:val="00C46EAE"/>
    <w:rsid w:val="00CD1437"/>
    <w:rsid w:val="00E52646"/>
    <w:rsid w:val="00F23400"/>
    <w:rsid w:val="00FE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DC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1C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B0435"/>
    <w:pPr>
      <w:ind w:left="720"/>
      <w:contextualSpacing/>
    </w:pPr>
  </w:style>
  <w:style w:type="paragraph" w:styleId="BalloonText">
    <w:name w:val="Balloon Text"/>
    <w:basedOn w:val="Normal"/>
    <w:link w:val="BalloonTextChar"/>
    <w:uiPriority w:val="99"/>
    <w:semiHidden/>
    <w:unhideWhenUsed/>
    <w:rsid w:val="00B41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9BC"/>
    <w:rPr>
      <w:rFonts w:ascii="Lucida Grande" w:hAnsi="Lucida Grande" w:cs="Lucida Grande"/>
      <w:sz w:val="18"/>
      <w:szCs w:val="18"/>
    </w:rPr>
  </w:style>
  <w:style w:type="paragraph" w:customStyle="1" w:styleId="normal0">
    <w:name w:val="normal"/>
    <w:rsid w:val="007B38DC"/>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0E15D0"/>
    <w:rPr>
      <w:color w:val="0000FF" w:themeColor="hyperlink"/>
      <w:u w:val="single"/>
    </w:rPr>
  </w:style>
  <w:style w:type="paragraph" w:styleId="Footer">
    <w:name w:val="footer"/>
    <w:basedOn w:val="Normal"/>
    <w:link w:val="FooterChar"/>
    <w:uiPriority w:val="99"/>
    <w:unhideWhenUsed/>
    <w:rsid w:val="008D25EB"/>
    <w:pPr>
      <w:tabs>
        <w:tab w:val="center" w:pos="4320"/>
        <w:tab w:val="right" w:pos="8640"/>
      </w:tabs>
    </w:pPr>
  </w:style>
  <w:style w:type="character" w:customStyle="1" w:styleId="FooterChar">
    <w:name w:val="Footer Char"/>
    <w:basedOn w:val="DefaultParagraphFont"/>
    <w:link w:val="Footer"/>
    <w:uiPriority w:val="99"/>
    <w:rsid w:val="008D25EB"/>
  </w:style>
  <w:style w:type="character" w:styleId="PageNumber">
    <w:name w:val="page number"/>
    <w:basedOn w:val="DefaultParagraphFont"/>
    <w:uiPriority w:val="99"/>
    <w:semiHidden/>
    <w:unhideWhenUsed/>
    <w:rsid w:val="008D25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1C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B0435"/>
    <w:pPr>
      <w:ind w:left="720"/>
      <w:contextualSpacing/>
    </w:pPr>
  </w:style>
  <w:style w:type="paragraph" w:styleId="BalloonText">
    <w:name w:val="Balloon Text"/>
    <w:basedOn w:val="Normal"/>
    <w:link w:val="BalloonTextChar"/>
    <w:uiPriority w:val="99"/>
    <w:semiHidden/>
    <w:unhideWhenUsed/>
    <w:rsid w:val="00B419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9BC"/>
    <w:rPr>
      <w:rFonts w:ascii="Lucida Grande" w:hAnsi="Lucida Grande" w:cs="Lucida Grande"/>
      <w:sz w:val="18"/>
      <w:szCs w:val="18"/>
    </w:rPr>
  </w:style>
  <w:style w:type="paragraph" w:customStyle="1" w:styleId="normal0">
    <w:name w:val="normal"/>
    <w:rsid w:val="007B38DC"/>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0E15D0"/>
    <w:rPr>
      <w:color w:val="0000FF" w:themeColor="hyperlink"/>
      <w:u w:val="single"/>
    </w:rPr>
  </w:style>
  <w:style w:type="paragraph" w:styleId="Footer">
    <w:name w:val="footer"/>
    <w:basedOn w:val="Normal"/>
    <w:link w:val="FooterChar"/>
    <w:uiPriority w:val="99"/>
    <w:unhideWhenUsed/>
    <w:rsid w:val="008D25EB"/>
    <w:pPr>
      <w:tabs>
        <w:tab w:val="center" w:pos="4320"/>
        <w:tab w:val="right" w:pos="8640"/>
      </w:tabs>
    </w:pPr>
  </w:style>
  <w:style w:type="character" w:customStyle="1" w:styleId="FooterChar">
    <w:name w:val="Footer Char"/>
    <w:basedOn w:val="DefaultParagraphFont"/>
    <w:link w:val="Footer"/>
    <w:uiPriority w:val="99"/>
    <w:rsid w:val="008D25EB"/>
  </w:style>
  <w:style w:type="character" w:styleId="PageNumber">
    <w:name w:val="page number"/>
    <w:basedOn w:val="DefaultParagraphFont"/>
    <w:uiPriority w:val="99"/>
    <w:semiHidden/>
    <w:unhideWhenUsed/>
    <w:rsid w:val="008D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274">
      <w:bodyDiv w:val="1"/>
      <w:marLeft w:val="0"/>
      <w:marRight w:val="0"/>
      <w:marTop w:val="0"/>
      <w:marBottom w:val="0"/>
      <w:divBdr>
        <w:top w:val="none" w:sz="0" w:space="0" w:color="auto"/>
        <w:left w:val="none" w:sz="0" w:space="0" w:color="auto"/>
        <w:bottom w:val="none" w:sz="0" w:space="0" w:color="auto"/>
        <w:right w:val="none" w:sz="0" w:space="0" w:color="auto"/>
      </w:divBdr>
    </w:div>
    <w:div w:id="1503013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hyperlink" Target="https://www.iwu.edu/judicial/handbook/StudentHandbook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1145</Words>
  <Characters>6528</Characters>
  <Application>Microsoft Macintosh Word</Application>
  <DocSecurity>0</DocSecurity>
  <Lines>54</Lines>
  <Paragraphs>15</Paragraphs>
  <ScaleCrop>false</ScaleCrop>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 itsc</dc:creator>
  <cp:keywords/>
  <dc:description/>
  <cp:lastModifiedBy>ITSC itsc</cp:lastModifiedBy>
  <cp:revision>3</cp:revision>
  <dcterms:created xsi:type="dcterms:W3CDTF">2016-01-10T21:23:00Z</dcterms:created>
  <dcterms:modified xsi:type="dcterms:W3CDTF">2016-01-11T00:03:00Z</dcterms:modified>
</cp:coreProperties>
</file>